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C9" w:rsidRDefault="00BF53C9">
      <w:pPr>
        <w:widowControl w:val="0"/>
        <w:autoSpaceDE w:val="0"/>
        <w:autoSpaceDN w:val="0"/>
        <w:adjustRightInd w:val="0"/>
        <w:spacing w:after="0" w:line="240" w:lineRule="auto"/>
        <w:outlineLvl w:val="0"/>
        <w:rPr>
          <w:rFonts w:ascii="Calibri" w:hAnsi="Calibri" w:cs="Calibri"/>
        </w:rPr>
      </w:pPr>
    </w:p>
    <w:p w:rsidR="00BF53C9" w:rsidRDefault="00BF53C9">
      <w:pPr>
        <w:pStyle w:val="ConsPlusTitle"/>
        <w:jc w:val="center"/>
        <w:outlineLvl w:val="0"/>
        <w:rPr>
          <w:sz w:val="20"/>
          <w:szCs w:val="20"/>
        </w:rPr>
      </w:pPr>
      <w:r>
        <w:rPr>
          <w:sz w:val="20"/>
          <w:szCs w:val="20"/>
        </w:rPr>
        <w:t>ПРАВИТЕЛЬСТВО ВОЛГОГРАДСКОЙ ОБЛАСТИ</w:t>
      </w:r>
    </w:p>
    <w:p w:rsidR="00BF53C9" w:rsidRDefault="00BF53C9">
      <w:pPr>
        <w:pStyle w:val="ConsPlusTitle"/>
        <w:jc w:val="center"/>
        <w:rPr>
          <w:sz w:val="20"/>
          <w:szCs w:val="20"/>
        </w:rPr>
      </w:pPr>
    </w:p>
    <w:p w:rsidR="00BF53C9" w:rsidRDefault="00BF53C9">
      <w:pPr>
        <w:pStyle w:val="ConsPlusTitle"/>
        <w:jc w:val="center"/>
        <w:rPr>
          <w:sz w:val="20"/>
          <w:szCs w:val="20"/>
        </w:rPr>
      </w:pPr>
      <w:r>
        <w:rPr>
          <w:sz w:val="20"/>
          <w:szCs w:val="20"/>
        </w:rPr>
        <w:t>ПОСТАНОВЛЕНИЕ</w:t>
      </w:r>
    </w:p>
    <w:p w:rsidR="00BF53C9" w:rsidRDefault="00BF53C9">
      <w:pPr>
        <w:pStyle w:val="ConsPlusTitle"/>
        <w:jc w:val="center"/>
        <w:rPr>
          <w:sz w:val="20"/>
          <w:szCs w:val="20"/>
        </w:rPr>
      </w:pPr>
      <w:r>
        <w:rPr>
          <w:sz w:val="20"/>
          <w:szCs w:val="20"/>
        </w:rPr>
        <w:t>от 24 апреля 2013 г. N 207-п</w:t>
      </w:r>
    </w:p>
    <w:p w:rsidR="00BF53C9" w:rsidRDefault="00BF53C9">
      <w:pPr>
        <w:pStyle w:val="ConsPlusTitle"/>
        <w:jc w:val="center"/>
        <w:rPr>
          <w:sz w:val="20"/>
          <w:szCs w:val="20"/>
        </w:rPr>
      </w:pPr>
    </w:p>
    <w:p w:rsidR="00BF53C9" w:rsidRDefault="00BF53C9">
      <w:pPr>
        <w:pStyle w:val="ConsPlusTitle"/>
        <w:jc w:val="center"/>
        <w:rPr>
          <w:sz w:val="20"/>
          <w:szCs w:val="20"/>
        </w:rPr>
      </w:pPr>
      <w:r>
        <w:rPr>
          <w:sz w:val="20"/>
          <w:szCs w:val="20"/>
        </w:rPr>
        <w:t>ОБ УТВЕРЖДЕНИИ ДОЛГОСРОЧНОЙ ОБЛАСТНОЙ ЦЕЛЕВОЙ ПРОГРАММЫ</w:t>
      </w:r>
    </w:p>
    <w:p w:rsidR="00BF53C9" w:rsidRDefault="00BF53C9">
      <w:pPr>
        <w:pStyle w:val="ConsPlusTitle"/>
        <w:jc w:val="center"/>
        <w:rPr>
          <w:sz w:val="20"/>
          <w:szCs w:val="20"/>
        </w:rPr>
      </w:pPr>
      <w:r>
        <w:rPr>
          <w:sz w:val="20"/>
          <w:szCs w:val="20"/>
        </w:rPr>
        <w:t>"РАЗВИТИЕ ОБЩЕСТВЕННОЙ ИНФРАСТРУКТУРЫ ТЕРРИТОРИЙ</w:t>
      </w:r>
    </w:p>
    <w:p w:rsidR="00BF53C9" w:rsidRDefault="00BF53C9">
      <w:pPr>
        <w:pStyle w:val="ConsPlusTitle"/>
        <w:jc w:val="center"/>
        <w:rPr>
          <w:sz w:val="20"/>
          <w:szCs w:val="20"/>
        </w:rPr>
      </w:pPr>
      <w:r>
        <w:rPr>
          <w:sz w:val="20"/>
          <w:szCs w:val="20"/>
        </w:rPr>
        <w:t>ВОЛГОГРАДСКОЙ ОБЛАСТИ В ЦЕЛЯХ ОСВОЕНИЯ ГРЕМЯЧИНСКОГО</w:t>
      </w:r>
    </w:p>
    <w:p w:rsidR="00BF53C9" w:rsidRDefault="00BF53C9">
      <w:pPr>
        <w:pStyle w:val="ConsPlusTitle"/>
        <w:jc w:val="center"/>
        <w:rPr>
          <w:sz w:val="20"/>
          <w:szCs w:val="20"/>
        </w:rPr>
      </w:pPr>
      <w:r>
        <w:rPr>
          <w:sz w:val="20"/>
          <w:szCs w:val="20"/>
        </w:rPr>
        <w:t>МЕСТОРОЖДЕНИЯ КАЛИЙНЫХ СОЛЕЙ" НА 2013 - 2016 ГОДЫ</w:t>
      </w:r>
    </w:p>
    <w:p w:rsidR="00BF53C9" w:rsidRDefault="00BF53C9">
      <w:pPr>
        <w:widowControl w:val="0"/>
        <w:autoSpaceDE w:val="0"/>
        <w:autoSpaceDN w:val="0"/>
        <w:adjustRightInd w:val="0"/>
        <w:spacing w:after="0" w:line="240" w:lineRule="auto"/>
        <w:jc w:val="center"/>
        <w:rPr>
          <w:rFonts w:ascii="Calibri" w:hAnsi="Calibri" w:cs="Calibri"/>
          <w:sz w:val="20"/>
          <w:szCs w:val="20"/>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Волгоградской области постановляет:</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долгосрочную областную целевую </w:t>
      </w:r>
      <w:hyperlink w:anchor="Par29" w:history="1">
        <w:r>
          <w:rPr>
            <w:rFonts w:ascii="Calibri" w:hAnsi="Calibri" w:cs="Calibri"/>
            <w:color w:val="0000FF"/>
          </w:rPr>
          <w:t>программу</w:t>
        </w:r>
      </w:hyperlink>
      <w:r>
        <w:rPr>
          <w:rFonts w:ascii="Calibri" w:hAnsi="Calibri" w:cs="Calibri"/>
        </w:rPr>
        <w:t xml:space="preserve"> "Развитие общественной инфраструктуры территорий Волгоградской области в целях освоения Гремячинского месторождения калийных солей" на 2013 - 2016 годы.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подписания и подлежит официальному опубликованию.</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Вице-губернатор - председатель</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Волгоградской области</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О.В.КЕРСАНОВ</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Волгоградской области</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от 24 апреля 2013 г. N 207-п</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pStyle w:val="ConsPlusTitle"/>
        <w:jc w:val="center"/>
        <w:rPr>
          <w:sz w:val="20"/>
          <w:szCs w:val="20"/>
        </w:rPr>
      </w:pPr>
      <w:bookmarkStart w:id="0" w:name="Par29"/>
      <w:bookmarkEnd w:id="0"/>
      <w:r>
        <w:rPr>
          <w:sz w:val="20"/>
          <w:szCs w:val="20"/>
        </w:rPr>
        <w:t>ДОЛГОСРОЧНАЯ ОБЛАСТНАЯ ЦЕЛЕВАЯ ПРОГРАММА</w:t>
      </w:r>
    </w:p>
    <w:p w:rsidR="00BF53C9" w:rsidRDefault="00BF53C9">
      <w:pPr>
        <w:pStyle w:val="ConsPlusTitle"/>
        <w:jc w:val="center"/>
        <w:rPr>
          <w:sz w:val="20"/>
          <w:szCs w:val="20"/>
        </w:rPr>
      </w:pPr>
      <w:r>
        <w:rPr>
          <w:sz w:val="20"/>
          <w:szCs w:val="20"/>
        </w:rPr>
        <w:t>"РАЗВИТИЕ ОБЩЕСТВЕННОЙ ИНФРАСТРУКТУРЫ ТЕРРИТОРИЙ</w:t>
      </w:r>
    </w:p>
    <w:p w:rsidR="00BF53C9" w:rsidRDefault="00BF53C9">
      <w:pPr>
        <w:pStyle w:val="ConsPlusTitle"/>
        <w:jc w:val="center"/>
        <w:rPr>
          <w:sz w:val="20"/>
          <w:szCs w:val="20"/>
        </w:rPr>
      </w:pPr>
      <w:r>
        <w:rPr>
          <w:sz w:val="20"/>
          <w:szCs w:val="20"/>
        </w:rPr>
        <w:t>ВОЛГОГРАДСКОЙ ОБЛАСТИ В ЦЕЛЯХ ОСВОЕНИЯ ГРЕМЯЧИНСКОГО</w:t>
      </w:r>
    </w:p>
    <w:p w:rsidR="00BF53C9" w:rsidRDefault="00BF53C9">
      <w:pPr>
        <w:pStyle w:val="ConsPlusTitle"/>
        <w:jc w:val="center"/>
        <w:rPr>
          <w:sz w:val="20"/>
          <w:szCs w:val="20"/>
        </w:rPr>
      </w:pPr>
      <w:r>
        <w:rPr>
          <w:sz w:val="20"/>
          <w:szCs w:val="20"/>
        </w:rPr>
        <w:t>МЕСТОРОЖДЕНИЯ КАЛИЙНЫХ СОЛЕЙ" НА 2013 - 2016 ГОДЫ</w:t>
      </w:r>
    </w:p>
    <w:p w:rsidR="00BF53C9" w:rsidRDefault="00BF53C9">
      <w:pPr>
        <w:widowControl w:val="0"/>
        <w:autoSpaceDE w:val="0"/>
        <w:autoSpaceDN w:val="0"/>
        <w:adjustRightInd w:val="0"/>
        <w:spacing w:after="0" w:line="240" w:lineRule="auto"/>
        <w:jc w:val="center"/>
        <w:rPr>
          <w:rFonts w:ascii="Calibri" w:hAnsi="Calibri" w:cs="Calibri"/>
          <w:sz w:val="20"/>
          <w:szCs w:val="20"/>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долгосрочной областной целевой программы "Развитие</w:t>
      </w:r>
    </w:p>
    <w:p w:rsidR="00BF53C9" w:rsidRDefault="00BF53C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общественной инфраструктуры территорий Волгоградской области</w:t>
      </w:r>
    </w:p>
    <w:p w:rsidR="00BF53C9" w:rsidRDefault="00BF53C9">
      <w:pPr>
        <w:widowControl w:val="0"/>
        <w:autoSpaceDE w:val="0"/>
        <w:autoSpaceDN w:val="0"/>
        <w:adjustRightInd w:val="0"/>
        <w:spacing w:after="0" w:line="240" w:lineRule="auto"/>
        <w:jc w:val="center"/>
        <w:rPr>
          <w:rFonts w:ascii="Calibri" w:hAnsi="Calibri" w:cs="Calibri"/>
        </w:rPr>
      </w:pPr>
      <w:r>
        <w:rPr>
          <w:rFonts w:ascii="Calibri" w:hAnsi="Calibri" w:cs="Calibri"/>
        </w:rPr>
        <w:t>в целях освоения Гремячинского месторождения калийных солей"</w:t>
      </w:r>
    </w:p>
    <w:p w:rsidR="00BF53C9" w:rsidRDefault="00BF53C9">
      <w:pPr>
        <w:widowControl w:val="0"/>
        <w:autoSpaceDE w:val="0"/>
        <w:autoSpaceDN w:val="0"/>
        <w:adjustRightInd w:val="0"/>
        <w:spacing w:after="0" w:line="240" w:lineRule="auto"/>
        <w:jc w:val="center"/>
        <w:rPr>
          <w:rFonts w:ascii="Calibri" w:hAnsi="Calibri" w:cs="Calibri"/>
        </w:rPr>
      </w:pPr>
      <w:r>
        <w:rPr>
          <w:rFonts w:ascii="Calibri" w:hAnsi="Calibri" w:cs="Calibri"/>
        </w:rPr>
        <w:t>на 2013 - 2016 годы</w:t>
      </w:r>
    </w:p>
    <w:p w:rsidR="00BF53C9" w:rsidRDefault="00BF53C9">
      <w:pPr>
        <w:widowControl w:val="0"/>
        <w:autoSpaceDE w:val="0"/>
        <w:autoSpaceDN w:val="0"/>
        <w:adjustRightInd w:val="0"/>
        <w:spacing w:after="0" w:line="240" w:lineRule="auto"/>
        <w:rPr>
          <w:rFonts w:ascii="Calibri" w:hAnsi="Calibri" w:cs="Calibri"/>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Наименование             -   долгосрочная   областная   целевая   программа</w:t>
      </w:r>
    </w:p>
    <w:p w:rsidR="00BF53C9" w:rsidRDefault="00BF53C9">
      <w:pPr>
        <w:pStyle w:val="ConsPlusCell"/>
        <w:rPr>
          <w:rFonts w:ascii="Courier New" w:hAnsi="Courier New" w:cs="Courier New"/>
          <w:sz w:val="20"/>
          <w:szCs w:val="20"/>
        </w:rPr>
      </w:pPr>
      <w:r>
        <w:rPr>
          <w:rFonts w:ascii="Courier New" w:hAnsi="Courier New" w:cs="Courier New"/>
          <w:sz w:val="20"/>
          <w:szCs w:val="20"/>
        </w:rPr>
        <w:t>долгосрочной областной     "Развитие общественной инфраструктуры территорий</w:t>
      </w:r>
    </w:p>
    <w:p w:rsidR="00BF53C9" w:rsidRDefault="00BF53C9">
      <w:pPr>
        <w:pStyle w:val="ConsPlusCell"/>
        <w:rPr>
          <w:rFonts w:ascii="Courier New" w:hAnsi="Courier New" w:cs="Courier New"/>
          <w:sz w:val="20"/>
          <w:szCs w:val="20"/>
        </w:rPr>
      </w:pPr>
      <w:r>
        <w:rPr>
          <w:rFonts w:ascii="Courier New" w:hAnsi="Courier New" w:cs="Courier New"/>
          <w:sz w:val="20"/>
          <w:szCs w:val="20"/>
        </w:rPr>
        <w:t>целевой программы          Волгоградской   области   в    целях    освоения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Гремячинского месторождения калийных  солей"  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2013 - 2016 годы (далее именуется - Программа)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Основание для            -   распоряжение Губернатора Волгоградской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разработки Программы       от 22 ноября 2012  г.  N  1624-р  "О  разработке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долгосрочной   областной    целевой    программы</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"Развитие общественной инфраструктуры территорий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   области   в    целях    освоения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Гремяченского месторождения калийных  солей"  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2013 - 2016 годы"</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Государственный          -   министерство   экономики,  внешнеэкономических</w:t>
      </w:r>
    </w:p>
    <w:p w:rsidR="00BF53C9" w:rsidRDefault="00BF53C9">
      <w:pPr>
        <w:pStyle w:val="ConsPlusCell"/>
        <w:rPr>
          <w:rFonts w:ascii="Courier New" w:hAnsi="Courier New" w:cs="Courier New"/>
          <w:sz w:val="20"/>
          <w:szCs w:val="20"/>
        </w:rPr>
      </w:pPr>
      <w:r>
        <w:rPr>
          <w:rFonts w:ascii="Courier New" w:hAnsi="Courier New" w:cs="Courier New"/>
          <w:sz w:val="20"/>
          <w:szCs w:val="20"/>
        </w:rPr>
        <w:t>заказчик - координатор     связей и инвестиций Волгоградской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Программы</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Государственные          -   министерство    строительства    и    жилищно-</w:t>
      </w:r>
    </w:p>
    <w:p w:rsidR="00BF53C9" w:rsidRDefault="00BF53C9">
      <w:pPr>
        <w:pStyle w:val="ConsPlusCell"/>
        <w:rPr>
          <w:rFonts w:ascii="Courier New" w:hAnsi="Courier New" w:cs="Courier New"/>
          <w:sz w:val="20"/>
          <w:szCs w:val="20"/>
        </w:rPr>
      </w:pPr>
      <w:r>
        <w:rPr>
          <w:rFonts w:ascii="Courier New" w:hAnsi="Courier New" w:cs="Courier New"/>
          <w:sz w:val="20"/>
          <w:szCs w:val="20"/>
        </w:rPr>
        <w:t>заказчики Программы        коммунального хозяйства  Волгоградской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министерство транспорта  и  дорожного  хозяйства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Основные разработчики    -   министерство   экономики,  внешнеэкономических</w:t>
      </w:r>
    </w:p>
    <w:p w:rsidR="00BF53C9" w:rsidRDefault="00BF53C9">
      <w:pPr>
        <w:pStyle w:val="ConsPlusCell"/>
        <w:rPr>
          <w:rFonts w:ascii="Courier New" w:hAnsi="Courier New" w:cs="Courier New"/>
          <w:sz w:val="20"/>
          <w:szCs w:val="20"/>
        </w:rPr>
      </w:pPr>
      <w:r>
        <w:rPr>
          <w:rFonts w:ascii="Courier New" w:hAnsi="Courier New" w:cs="Courier New"/>
          <w:sz w:val="20"/>
          <w:szCs w:val="20"/>
        </w:rPr>
        <w:t>Программы                  связей  и  инвестиций   Волгоградской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министерство    строительства     и     жилищно-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  Волгоградской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министерство транспорта  и  дорожного  хозяйства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       области,       администрация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 муниципального района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Цель и задачи Программы  -   цель   Программы  -  обеспечение  комплексного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развития территорий Волгоградской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задачи Программы:</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жилищное строительство малоэтажной застройки;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 объектов социальной и инженерно-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транспортной    инфраструктуры    областной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   для   обеспечения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привлекаемой рабочей силы</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Целевые показатели       -   протяженность дорог в километрах;</w:t>
      </w:r>
    </w:p>
    <w:p w:rsidR="00BF53C9" w:rsidRDefault="00BF53C9">
      <w:pPr>
        <w:pStyle w:val="ConsPlusCell"/>
        <w:rPr>
          <w:rFonts w:ascii="Courier New" w:hAnsi="Courier New" w:cs="Courier New"/>
          <w:sz w:val="20"/>
          <w:szCs w:val="20"/>
        </w:rPr>
      </w:pPr>
      <w:r>
        <w:rPr>
          <w:rFonts w:ascii="Courier New" w:hAnsi="Courier New" w:cs="Courier New"/>
          <w:sz w:val="20"/>
          <w:szCs w:val="20"/>
        </w:rPr>
        <w:t>Программы                    протяженность путепроводов в погонных метрах;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количество коек и посещений в смену учреждений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количество    мест    в   детских   дошкольных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учреждениях и школах;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количество мест в культурно-досуговом центре;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объем потребления питьевой воды  в  кубических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метрах в сутки;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мощность   очистных  сооружений  в  кубических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метрах в сутки;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 жилья в квадратных метрах</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Сроки и этапы            -   Программа рассчитана на 2013 - 2016 годы</w:t>
      </w:r>
    </w:p>
    <w:p w:rsidR="00BF53C9" w:rsidRDefault="00BF53C9">
      <w:pPr>
        <w:pStyle w:val="ConsPlusCell"/>
        <w:rPr>
          <w:rFonts w:ascii="Courier New" w:hAnsi="Courier New" w:cs="Courier New"/>
          <w:sz w:val="20"/>
          <w:szCs w:val="20"/>
        </w:rPr>
      </w:pPr>
      <w:r>
        <w:rPr>
          <w:rFonts w:ascii="Courier New" w:hAnsi="Courier New" w:cs="Courier New"/>
          <w:sz w:val="20"/>
          <w:szCs w:val="20"/>
        </w:rPr>
        <w:t>реализации Программы</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Перечень основных        -   строительство объектов социальной и инженерно-</w:t>
      </w:r>
    </w:p>
    <w:p w:rsidR="00BF53C9" w:rsidRDefault="00BF53C9">
      <w:pPr>
        <w:pStyle w:val="ConsPlusCell"/>
        <w:rPr>
          <w:rFonts w:ascii="Courier New" w:hAnsi="Courier New" w:cs="Courier New"/>
          <w:sz w:val="20"/>
          <w:szCs w:val="20"/>
        </w:rPr>
      </w:pPr>
      <w:r>
        <w:rPr>
          <w:rFonts w:ascii="Courier New" w:hAnsi="Courier New" w:cs="Courier New"/>
          <w:sz w:val="20"/>
          <w:szCs w:val="20"/>
        </w:rPr>
        <w:t>мероприятий Программы      транспортной инфраструктуры - дорог, центральной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районной больницы, поликлиники,  школы,  детских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дошкольных   учреждений,    культурно-досугового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центра,  сооружений  водоснабжения,  очистки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водоотведения жилого поселка в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инженерное обеспечение  жилого  поселка  в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Исполнители основных     -   исполнители мероприятий Программы определяются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мероприятий Программы      в соответствии с Федеральным </w:t>
      </w:r>
      <w:hyperlink r:id="rId5"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21  июля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2005  г.  N  94-ФЗ  "О  размещении  заказов   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поставки  товаров,  выполнение  работ,  оказание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услуг для государственных и муниципальных нужд"</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  составит</w:t>
      </w:r>
    </w:p>
    <w:p w:rsidR="00BF53C9" w:rsidRDefault="00BF53C9">
      <w:pPr>
        <w:pStyle w:val="ConsPlusCell"/>
        <w:rPr>
          <w:rFonts w:ascii="Courier New" w:hAnsi="Courier New" w:cs="Courier New"/>
          <w:sz w:val="20"/>
          <w:szCs w:val="20"/>
        </w:rPr>
      </w:pPr>
      <w:r>
        <w:rPr>
          <w:rFonts w:ascii="Courier New" w:hAnsi="Courier New" w:cs="Courier New"/>
          <w:sz w:val="20"/>
          <w:szCs w:val="20"/>
        </w:rPr>
        <w:t>финансирования Программы   6452,02 млн.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а) по источникам финансирования: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 - 4505,41 млн.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за счет средств областного  бюджета  -  602,96</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млн.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за счет средств местного бюджета - 80,65  млн.</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за  счет  средств  внебюджетных  источников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1263,00 млн.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б) по годам:</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2013 год - 2568,81 млн.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2014 год - 910,59 млн.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2015 год - 1377,54 млн. рублей;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2016 год - 1595,08 млн. рублей</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Ожидаемые конечные       -   строительство 100 тыс. кв. метров жилья;</w:t>
      </w:r>
    </w:p>
    <w:p w:rsidR="00BF53C9" w:rsidRDefault="00BF53C9">
      <w:pPr>
        <w:pStyle w:val="ConsPlusCell"/>
        <w:rPr>
          <w:rFonts w:ascii="Courier New" w:hAnsi="Courier New" w:cs="Courier New"/>
          <w:sz w:val="20"/>
          <w:szCs w:val="20"/>
        </w:rPr>
      </w:pPr>
      <w:r>
        <w:rPr>
          <w:rFonts w:ascii="Courier New" w:hAnsi="Courier New" w:cs="Courier New"/>
          <w:sz w:val="20"/>
          <w:szCs w:val="20"/>
        </w:rPr>
        <w:t>результаты реализации        строительство    инженерной    подготовки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Программы                  благоустройство территорий  п.  Дубовая  роща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микрорайона Восточный;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обеспечение комплексной  застройки  территорий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объектами  социальной  и  инженерно-транспортной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инфраструктуры   областной    и    муниципальной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собственности:  строительство  и   реконструкция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16,75  километра   дорог,   строительство   двух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путепроводов  общей  протяженностью  147,4  пог.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метра,   строительство   центральной    районной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больницы  со   стационаром   на   250   коек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поликлиники   на   500   посещений   в    смену,</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 трех детских дошкольных учреждений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 255 мест, строительство школы  на  600  мест,</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 культурно-досугового центра на 200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   строительство   открытого    спортивного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комплекса    площадью    41800    кв.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 сооружений водоснабжения мощностью</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12 тыс. куб. метров в сутки и сооружений очистки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  водоотведения  мощностью  10  куб.  метров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сутки, строительство фильтровальной  станции  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3600  куб.   метров   в   сутки,   строительство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канализационной насосной станции  на  6888  куб.</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метров в сутки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Система организации      - контроль за исполнением Программы осуществляется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контроля за исполнением    в соответствии  с  </w:t>
      </w:r>
      <w:hyperlink r:id="rId6"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Администрации</w:t>
      </w:r>
    </w:p>
    <w:p w:rsidR="00BF53C9" w:rsidRDefault="00BF53C9">
      <w:pPr>
        <w:pStyle w:val="ConsPlusCell"/>
        <w:rPr>
          <w:rFonts w:ascii="Courier New" w:hAnsi="Courier New" w:cs="Courier New"/>
          <w:sz w:val="20"/>
          <w:szCs w:val="20"/>
        </w:rPr>
      </w:pPr>
      <w:r>
        <w:rPr>
          <w:rFonts w:ascii="Courier New" w:hAnsi="Courier New" w:cs="Courier New"/>
          <w:sz w:val="20"/>
          <w:szCs w:val="20"/>
        </w:rPr>
        <w:t>Программы                  Волгоградской области от 13 октября  2008  г.  N</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88-п   "Об   утверждении   Порядка   разработки,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формирования и реализации долгосрочных областных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целевых программ"</w:t>
      </w:r>
    </w:p>
    <w:p w:rsidR="00BF53C9" w:rsidRDefault="00BF53C9">
      <w:pPr>
        <w:widowControl w:val="0"/>
        <w:autoSpaceDE w:val="0"/>
        <w:autoSpaceDN w:val="0"/>
        <w:adjustRightInd w:val="0"/>
        <w:spacing w:after="0" w:line="240" w:lineRule="auto"/>
        <w:rPr>
          <w:rFonts w:ascii="Calibri" w:hAnsi="Calibri" w:cs="Calibri"/>
          <w:sz w:val="20"/>
          <w:szCs w:val="20"/>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Содержание проблемы и обоснование необходимости</w:t>
      </w:r>
    </w:p>
    <w:p w:rsidR="00BF53C9" w:rsidRDefault="00BF53C9">
      <w:pPr>
        <w:widowControl w:val="0"/>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 методом</w:t>
      </w:r>
    </w:p>
    <w:p w:rsidR="00BF53C9" w:rsidRDefault="00BF53C9">
      <w:pPr>
        <w:widowControl w:val="0"/>
        <w:autoSpaceDE w:val="0"/>
        <w:autoSpaceDN w:val="0"/>
        <w:adjustRightInd w:val="0"/>
        <w:spacing w:after="0" w:line="240" w:lineRule="auto"/>
        <w:jc w:val="center"/>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разработана в продолжение долгосрочной областной целевой </w:t>
      </w:r>
      <w:hyperlink r:id="rId7" w:history="1">
        <w:r>
          <w:rPr>
            <w:rFonts w:ascii="Calibri" w:hAnsi="Calibri" w:cs="Calibri"/>
            <w:color w:val="0000FF"/>
          </w:rPr>
          <w:t>программы</w:t>
        </w:r>
      </w:hyperlink>
      <w:r>
        <w:rPr>
          <w:rFonts w:ascii="Calibri" w:hAnsi="Calibri" w:cs="Calibri"/>
        </w:rPr>
        <w:t xml:space="preserve"> "Развитие Котельниковской промышленной зоны Волгоградской области на базе освоения Гремяченского месторождения калийных солей" на 2010 - 2013 годы, утвержденной постановлением Администрации Волгоградской области от 28 декабря 2009 г. N 504-п "О долгосрочной областной целевой программе "Развитие Котельниковской промышленной зоны Волгоградской области на базе освоения Гремяченского месторождения калийных солей" на 2010 - 2013 годы".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реализуются в Котельниковском муниципальном районе Волгоградской области. Объем финансовых средств в целом по Программе направлен на создание объектов государственной и муниципальной собственности.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 развитие Котельниковской промышленной зоны на базе освоения Гремячинского месторождения калийных солей в Котельниковском районе Волгоградской области отражено в </w:t>
      </w:r>
      <w:hyperlink r:id="rId8" w:history="1">
        <w:r>
          <w:rPr>
            <w:rFonts w:ascii="Calibri" w:hAnsi="Calibri" w:cs="Calibri"/>
            <w:color w:val="0000FF"/>
          </w:rPr>
          <w:t>Стратегии</w:t>
        </w:r>
      </w:hyperlink>
      <w:r>
        <w:rPr>
          <w:rFonts w:ascii="Calibri" w:hAnsi="Calibri" w:cs="Calibri"/>
        </w:rPr>
        <w:t xml:space="preserve"> социально-экономического развития Южного федерального округа на период до 2020 года, утвержденной распоряжением Правительства Российской Федерации от 05 сентября 2011 г. N 1538-р.</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Гремячинского месторождения калийных солей осуществляет открытое акционерное общество "Минерально-химическая компания "ЕвроХим" (далее именуется - ОАО "МХК "ЕвроХим") путем реализации инвестиционного проекта "Строительство горно-обогатительного комбината по добыче и обогащению калийных солей мощностью 2,3 млн. тонн в год 95-процентного KCL Гремячинского месторождения Котельниковского района Волгоградской области", который соответствует </w:t>
      </w:r>
      <w:hyperlink r:id="rId9" w:history="1">
        <w:r>
          <w:rPr>
            <w:rFonts w:ascii="Calibri" w:hAnsi="Calibri" w:cs="Calibri"/>
            <w:color w:val="0000FF"/>
          </w:rPr>
          <w:t>Стратегии</w:t>
        </w:r>
      </w:hyperlink>
      <w:r>
        <w:rPr>
          <w:rFonts w:ascii="Calibri" w:hAnsi="Calibri" w:cs="Calibri"/>
        </w:rPr>
        <w:t xml:space="preserve"> развития химической и нефтехимической промышленности до 2015 года, подготовленной Министерством промышленности и энергетики Российской Федерации и одобренной в 2007 году Правительством Российской Федерации.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горно-обогатительного комбината по добыче и производству калийных удобрений (далее именуется - ГОК) осуществляет общество с ограниченной ответственностью "ЕвроХим-ВолгаКалий" (далее именуется - ООО "ЕвроХим-ВолгаКалий"), учредителем которой является ОАО "МХК "ЕвроХим".</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ГОК станет первым в Европе за последние 25 лет предприятием данного вида экономической деятельности, построенным с нуля. Ввод в эксплуатацию современного предприятия, использующего передовые технологии, придаст мощный импульс развитию региона. Рост валового регионального продукта составит 15 процентов, что отразится на промышленном потенциале России. Южные и центральные регионы России получат калийные комплексные удобрения по самым привлекательным ценам, возрастет экспорт отечественной калийной продукции, что позволит укрепить позиции влияния на мировом рынке.</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параметрами инвестиционного проекта являются: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лицензионного участка - 96,9 кв. километра;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категорий В + С1 + С2 - 1613768 тыс. тонн;</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рудного тела 1,5 - 17,2 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глубина залегания рудного тела от 1030 до 1300 метров.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шахтного поля выполняется вертикальными стволами диаметром 7,0 метра с глубиной стволов со скиповым подъемником 1181 метр и с клетевым подъемником 1144 метра. Поверхностный комплекс первой очереди ГОК мощностью 2,3 млн. тонн калийных удобрений в год рассчитан на переработку 7 млн. тонн в год сильвинитовой руды и получение 2,3 млн. тонн в год готовой продукции с учетом возможности расширения до 4,6 млн. тонн в год. Источником системы питьевого водоснабжения производительностью 2000 куб. метров в сутки и технического водоснабжения до 12000 куб. метров в сутки является подземный водозабор.</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инвестиционного проекта содействует сокращению безработицы на юге Волгоградской области. После ввода в эксплуатацию предприятия будет создано около 3 тысяч новых рабочих мест и более 10 тысяч рабочих мест в смежных отраслях и сфере услуг.</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создания комфортных условий труда возведен строительный городок на 1000 мест, на территории которого располагаются административно-бытовой корпус для специалистов, ангары для сборки металлоконструкций и арматурных каркасов и площадка для стоянки техники. Введены в эксплуатацию 3 столовые и один банно-прачечный комбинат. Создана собственная база стройиндустрии ГОК для обеспечения строительства и эксплуатации ГОК необходимыми материалами, конструкциями, оборудованием. Запущен домостроительный комбинат по производству стеновых блоков для строительства жилых домов и социальных объектов.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на принципах государственно-частного партнерства строится и социальная инфраструктура, в создание которой вложено более 1,3 млрд. рублей собственных средств инвестора.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освоенных инвестиций в период с 2005 по 2012 год составил (без НДС) более 42,2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Цель и задачи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обеспечение комплексного развития территорий Волгоградской области.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строительство малоэтажной застройки;</w:t>
      </w:r>
    </w:p>
    <w:p w:rsidR="00BF53C9" w:rsidRDefault="00BF53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документе, видимо, допущен пропуск текста: исходя из смысла абзаца, имеется в виду "...для обеспечения жизнедеятельности привлекаемой рабочей силы.".</w:t>
      </w:r>
    </w:p>
    <w:p w:rsidR="00BF53C9" w:rsidRDefault="00BF53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объектов социальной и инженерно-транспортной инфраструктуры областной и муниципальной собственности для обеспечения жизнедеятельности привлекаемой рабочей.</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Этапы и сроки реализации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рассчитана на 2013 - 2016 годы и реализуется в один этап.</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Технико-экономическое обоснование реализации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4.1. Жилищное строительство</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завершении строительства первой очереди ГОК за счет работников комбината и его сервисного обслуживания с учетом коэффициента семейности планируется прирост населения на 9,1 тыс. человек.</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 построить жилой поселок в г. Котельниково на 220 - 240 тыс. кв. метров полезной площади с необходимой социальной, транспортной и инженерной инфраструктурой.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жилья для своих работников в объеме 90 тыс. кв. метров ОАО "МХК "ЕвроХим" осуществляет за счет собственных средств. Кроме этого для специалистов социальной сферы будет построено около 10 тыс. кв. метров полезной площади жилья, которое будет передано в муниципальную собственность в установленном порядке.</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остальных работников сервисного обслуживания жилищный вопрос решается предприятиями и организациями на условиях ипотечного кредитования, и строительство жилых домов будет осуществляться на территории жилой застройки с подготовленными инженерными коммуникациями, что значительно сократит расходы застройщика на строительство квартир или индивидуальных жилых домов.</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4.2. Инженерная подготовка</w:t>
      </w:r>
    </w:p>
    <w:p w:rsidR="00BF53C9" w:rsidRDefault="00BF53C9">
      <w:pPr>
        <w:widowControl w:val="0"/>
        <w:autoSpaceDE w:val="0"/>
        <w:autoSpaceDN w:val="0"/>
        <w:adjustRightInd w:val="0"/>
        <w:spacing w:after="0" w:line="240" w:lineRule="auto"/>
        <w:jc w:val="center"/>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инженерной подготовки и благоустройства территории под строительство жилого поселка в г. Котельниково требовалось около 2 млрд. рублей. Министерство регионального развития Российской Федерации на данный объект выделило из федерального бюджета 740 млн. рублей. После этого было принято решение выделить в п. Дубовая роща под застройку 110 - 120 тыс. кв. метров с необходимой социальной инфраструктурой и организовать новую застройку микрорайона Восточный полезной площадью 110 - 120 тыс. кв. метров жилья, где с 2008 года были начаты и завершены строительством общежития на 200 мест и 60 квартир.</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Инженерная подготовка территорий и благоустройство микрорайона Восточный, который граничит с п. Дубовая роща, присоединение его к существующим источникам питания города, а также внеплощадочные и внутриплощадочные сети и благоустройство до границ красных линий индивидуального жилья или до многоквартирных жилых домов в п. Дубовая роща осуществляется за счет средств ООО "ЕвроХим-ВолгаКалий" в объеме 797,9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до 2016 года за счет средств инвестора будет построено полезной площади жилых домов в микрорайоне Восточный 50 тыс. кв. метров и в п. Дубовая роща 50 тыс. кв. метров в малоэтажных и индивидуальных домах с общим объемом финансирования 3,3 млрд. рублей, из которых 10 тыс. кв. метров жилой площади будет передано в установленном порядке администрации Котельниковского муниципального района для работников социальной сферы.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4.3. Инженерная инфраструктура</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Строительство сооружений хозяйственно-питьевого водоснабжения в г. Котельниково из Гремячинского месторождения пресных вод в Котельниковском районе.</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стоимость строительства сооружений хозяйственно-питьевого водоснабжения в г. Котельниково из Гремячинского месторождения пресных вод в Котельниковском районе в ценах соответствующих лет составляет 470,46 млн. рублей, в том числе предусматривается субсидирование из федерального бюджета в размере 447,66 млн. рублей, из областного бюджета - 20,52 млн. рублей, из местного бюджета - 2,28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сооружений хозяйственно-питьевого водоснабжения в г. Котельниково из Гремячинского месторождения пресных вод в Котельниковском районе включает следующие мероприятия: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насосно-фильтровальной станции, в том числе монтаж четырех напорных Nа-катионитовых фильтров;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встроенной автономной котельной;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резервуара чистой воды объемом 1000 куб. метров с фильтром-поглотителем;</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участка водозабора, включающего 8 скважин водозаборных сооружений с насосными станциями;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насосной станции II подъема;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двух резервуаров объемом 200 куб. метров;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технологической дороги - 6963 кв. 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водопровода в две нитки диаметром 400 миллиметров, длиной 36 километров.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Строительство очистных сооружений хозяйственно-бытовых и ливневых стоков с реконструкцией сетей канализации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стоимость строительства в ценах соответствующих лет составляет 467,04 млн. рублей, в том числе предусматривается субсидирование из федерального бюджета в размере 373,31 млн. рублей, из областного бюджета - 84,09 млн. рублей, из местного бюджета - 9,64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очистных сооружений хозяйственно-бытовых и ливневых стоков с реконструкцией сетей канализации в г. Котельниково мощностью 10000 куб. метров в сутки включает следующие мероприятия: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водопровода очищенных стоков протяженностью 1,2 километра;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напорной канализации протяженностью 0,66 километра;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водопровода хозпитьевого протяженностью 0,507 километра;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линии электроснабжения мощностью 10 кВ протяженностью 10,22 километра;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здания решеток;</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здания блока канализационных очистных сооружений;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административно-производственного здания;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котельной;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трансформаторной подстанции.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Обеспечение п. Дубовая роща в г. Котельниково инженерными коммуникациями и сооружениями.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стоимость строительства в ценах соответствующих лет составляет 965,17 млн. рублей, в том числе предусматривается субсидирование из федерального бюджета в размере 742,10 млн. рублей, из областного бюджета - 200,62 млн. рублей, из местного бюджета - 22,45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 Дубовая роща в г. Котельниково инженерными коммуникациями и сооружениями включает следующие показатели: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участка - 180,82 гектара;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водопотребление - 3180,95 куб. метра в сутки;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- 2873,71 куб. метра в сутки;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- 10,2 МВт;</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газа - 6219,0 куб. метра в час.</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Расширение мощности водозабора в рамках строительства сооружений хозяйственно-питьевого водоснабжения в г. Котельниково из Гремячинского месторождения пресных вод в Котельниковском районе.</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по недропользованию по Волгоградской области утвержден ресурсный потенциал подземных вод Гремячинского месторождения (протокол N 93/29 от 29 ноября 2010 г.), в том числе рассчитаны запасы подземных вод для хозяйственно-питьевого водоснабжения г. Котельниково в объеме 5 тыс. куб. метров в сутки (1-я очередь) (в настоящее время готовится лицензия на водопользование) и доказаны возможности увеличения производительности проектного водозабора г. Котельниково до 12 тыс. куб. метров в сутки (2-я очередь), для чего требуется выполнение дополнительных геологоразведочных работ и утверждение запасов на 7 тыс. куб. метров в сутки.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проект "Строительство сооружений хозяйственно-питьевого водоснабжения в г. Котельниково из Гремячинского месторождения пресных вод в Котельниковском районе" разработан с учетом ввода мощности водозабора на 5 тыс. куб. метров в сутки, а параметры инженерных сетей и сооружений запроектированы из расчета мощности водозабора на 12 тыс. куб. метров в сутки.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настоящий момент в летний период город потребляет воду из Цимлянского и Нагольненского водозаборов в объеме 6 тыс. куб. метров в сутки. При вводе в эксплуатацию нового объекта водоснабжения из Гремячинского месторождения пресных вод будет отсутствовать техническая возможность использования воды из ранее задействованных источников. Новый водозабор не сможет обеспечить полностью потребность города в воде с учетом ввода в эксплуатацию новых жилых домов и социальных объектов.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предусматривается проектирование и строительство указанного объекта с объемом финансирования 116,72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проекта входят:</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водозаборные скважины - 9 штук;</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технологическая дорога - 4,5 километра;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наружные сети электроснабжения - 4,5 километра;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насосная станция II подъема (реконструкция - увеличение количества и производительности насосов).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завершением строительства 2-й очереди водозабора из подземных источников с хорошими питьевыми качествами и доведения его мощности до 12 тыс. куб. метров в сутки можно будет отказаться от затратной эксплуатации старого водозабора из поверхностного источника - Цимлянского водохранилища.</w:t>
      </w:r>
    </w:p>
    <w:p w:rsidR="00BF53C9" w:rsidRDefault="00BF53C9">
      <w:pPr>
        <w:widowControl w:val="0"/>
        <w:autoSpaceDE w:val="0"/>
        <w:autoSpaceDN w:val="0"/>
        <w:adjustRightInd w:val="0"/>
        <w:spacing w:after="0" w:line="240" w:lineRule="auto"/>
        <w:jc w:val="center"/>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4.4. Транспортная инфраструктура</w:t>
      </w:r>
    </w:p>
    <w:p w:rsidR="00BF53C9" w:rsidRDefault="00BF53C9">
      <w:pPr>
        <w:widowControl w:val="0"/>
        <w:autoSpaceDE w:val="0"/>
        <w:autoSpaceDN w:val="0"/>
        <w:adjustRightInd w:val="0"/>
        <w:spacing w:after="0" w:line="240" w:lineRule="auto"/>
        <w:jc w:val="center"/>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Строительство путепровода в районе ст. Гремячая.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путепровода в районе ст. Гремячая протяженностью 72,2 пог. метра, который входит в состав проекта "Объездная дорога от а/дороги "Волгоград - Октябрьский - Котельниково - Зимовники - Сальск" до поворота к существующей а/дороге к х. Нижние Черни (в районе ст. Гремячая) в Котельниковском муниципальном районе Волгоградской области", с объемом финансирования 176,35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Строительство путепровода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путепровода в г. Котельниково протяженностью 75,2 пог. метра, который входит в состав проекта "Комплексная реконструкция участка им. Максима Горького - Котельниково Приволжской железной дороги. Строительство второго пути на участке Гремячая - Котельниково. Автодорожный путепровод на км 188 в г. Котельниково Волгоградской области", с объемом финансирования 445,36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Строительство автомобильной дороги "Караичев - Нижние Черни".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автомобильной дороги "Караичев - Нижние Черни", соединяющей между собой две автомобильные дороги с твердым покрытием областного значения: автомобильную дорогу от автомобильной дороги "Волгоград - Октябрьская - Котельниково - Сальск" до х. Нижние Черни и автомобильную дорогу "Котельниково - Выпасной", с объемом финансирования 350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4.5. Социальная инфраструктура</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Культурно-досуговый центр на 200 мест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культурно-досугового центра [включен в федеральную целевую </w:t>
      </w:r>
      <w:hyperlink r:id="rId10" w:history="1">
        <w:r>
          <w:rPr>
            <w:rFonts w:ascii="Calibri" w:hAnsi="Calibri" w:cs="Calibri"/>
            <w:color w:val="0000FF"/>
          </w:rPr>
          <w:t>программу</w:t>
        </w:r>
      </w:hyperlink>
      <w:r>
        <w:rPr>
          <w:rFonts w:ascii="Calibri" w:hAnsi="Calibri" w:cs="Calibri"/>
        </w:rPr>
        <w:t xml:space="preserve"> "Культура России (2012 - 2018 годы)"] с объемом финансирования 180,59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Школа на 600 мест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 2015 - 2016 годах школы на 600 мест в г. Котельниково с объемом финансирования 373,63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Детские дошкольные учреждения.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 2014 - 2015 годах двух детских дошкольных учреждений по 100 мест каждое в г. Котельниково и детского дошкольного учреждения на 55 мест в х. Пимено-Черни с объемом финансирования 236,77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Поликлиника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 2014 - 2015 годах поликлиники на 500 посещений в смену в г. Котельниково с объемом финансирования 302,90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Центральная районная больница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 2015 - 2016 годах центральной районной больницы на 250 коек в г. Котельниково с объемом финансирования 1089,17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финансирования из федерального бюджета объектов, указанных в настоящем разделе, ОАО "МХК "ЕвроХим" инвестирует собственные средства на их создание в соответствии с соглашением о социально-экономическом партнерстве между Правительством Волгоградской области и ОАО "МХК "ЕвроХим" от 19 октября 2011 г.</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4.6. Объекты железнодорожного транспорта</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Открытым акционерным обществом "Российские железные дороги" предусматривается развитие пристанционных железнодорожных путей на ст. Гремячая за счет собственных средств в объеме 850,0 млн. рублей и ввод объекта в 2016 году.</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4.7. Объекты газоснабжения</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Открытое акционерное общество "Газпром" (далее именуется - ОАО "Газпром") с учетом откорректированной схемы газоснабжения Волгоградской области за счет собственных средств запроектировало и осуществит строительство газопровода-отвода "Починки - Изобильное" и газораспределительной станции "Гремячая" в 2013 - 2014 годах, что позволит обеспечить природным газом ГОК, а также все оставшиеся без газа населенные пункты Котельниковского района. В 2015 году в соответствии с соглашением между Правительством Волгоградской области и ОАО "Газпром" в рамках программы синхронизации будет построен межпоселковый газопровод до х. Пимено-Черни.</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4.8. Энергетика</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подстанции мощностью 160 мегавольт-ампер за счет средств ОАО "МХК "ЕвроХим" и новой линии ВЛ-220 кВ от атомной электрической станции "Волгодонск" до строящейся подстанции за счет средств открытого акционерного общества "Федеральная сетевая компания Единой энергетической системы" позволит значительно повысить надежность электроснабжения Волгоградской и Ростовской областей.</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Нормативное обеспечение качества продукции (работ, услуг)</w:t>
      </w:r>
    </w:p>
    <w:p w:rsidR="00BF53C9" w:rsidRDefault="00BF53C9">
      <w:pPr>
        <w:widowControl w:val="0"/>
        <w:autoSpaceDE w:val="0"/>
        <w:autoSpaceDN w:val="0"/>
        <w:adjustRightInd w:val="0"/>
        <w:spacing w:after="0" w:line="240" w:lineRule="auto"/>
        <w:jc w:val="center"/>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товаров (работ, услуг), приобретаемых (создаваемых) в ходе реализации мероприятий Программы, определяется в соответствии с требованиями, предъявляемыми к таким товарам (работам, услугам) на момент размещения заказа на их приобретение (ГОСТ, строительные нормативы, технические условия, иные стандарты, СанПиН, СНиП).</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Ресурсное обеспечение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осуществляется за счет средств бюджета Волгоградской области с софинансированием из федерального бюджета и бюджета Котельниковского муниципального района Волгоградской области и за счет средств внебюджетных источников.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составит (в ценах соответствующих лет) 6452,02 млн. рублей, в том числе:</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(на строительство) - 4505,41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областного бюджета - 602,96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местного бюджета - 80,65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внебюджетных источников - 1263,00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по годам:</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- 2568,81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- 910,59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- 1377,54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- 1595,08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по годам:</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- 2167,30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- 164,96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- 919,97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- 1253,18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по годам:</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- 108,00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- 248,33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- 112,81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- 133,82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по годам:</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- 10,81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- 52,70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- 7,56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- 9,58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Внебюджетные средства по годам:</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- 282,70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- 444,60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- 337,20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- 198,50 млн.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областного и местного бюджетов и внебюджетных источников подлежат ежегодному уточнению.</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Механизм реализации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целей Программы предполагается задействовать:</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управленческий механизм, обеспечивающий эффективное управление комплексом мероприятий и межведомственную координацию;</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и финансовый механизмы, направленные на совершенствование системы финансирования программ, проектов и мероприятий.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Программы строится на принципах партнерства, четкого разграничения полномочий и ответственности всех исполнителей.</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8. Организация управления Программой и контроль</w:t>
      </w:r>
    </w:p>
    <w:p w:rsidR="00BF53C9" w:rsidRDefault="00BF53C9">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осуществляют министерство экономики, внешнеэкономических связей и инвестиций Волгоградской области как государственный заказчик - координатор Программы и государственные заказчики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Программы организуют выполнение мероприятий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являются главными распорядителями средств областного бюджета, осуществляют разработку проектов нормативных правовых актов, обеспечивающих исполнение Программы, и контроль за ходом реализации мероприятий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совместно с исполнителями мероприятий Программы в соответствии с законодательством Российской Федерации и Волгоградской области несут ответственность за целевое и эффективное использование бюджетных средств.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в течение периода действия Программы осуществляют мониторинг, анализ хода ее реализации и ежеквартально представляют в министерство экономики, внешнеэкономических связей и инвестиций Волгоградской области информацию о средствах, полученных на финансирование мероприятий Программы, об эффективности использования бюджетных средств.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Программы участвуют органы местного самоуправления Волгоградской области.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Программы, их ресурсное обеспечение могут корректироваться при формировании областного бюджета на очередной финансовый год.</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мероприятий Программы осуществляет государственный заказчик - координатор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Программы осуществляется в соответствии с </w:t>
      </w:r>
      <w:hyperlink r:id="rId11" w:history="1">
        <w:r>
          <w:rPr>
            <w:rFonts w:ascii="Calibri" w:hAnsi="Calibri" w:cs="Calibri"/>
            <w:color w:val="0000FF"/>
          </w:rPr>
          <w:t>постановлением</w:t>
        </w:r>
      </w:hyperlink>
      <w:r>
        <w:rPr>
          <w:rFonts w:ascii="Calibri" w:hAnsi="Calibri" w:cs="Calibri"/>
        </w:rPr>
        <w:t xml:space="preserve"> Администрации Волгоградской области от 13 октября 2008 г. N 88-п "Об утверждении Порядка разработки, формирования и реализации долгосрочных областных целевых программ".</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9. Перечень мероприятий и работ по реализации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реализации Программы заключаются в строительстве объектов социальной и инженерно-транспортной инфраструктуры областной и муниципальной собственности.</w:t>
      </w:r>
    </w:p>
    <w:p w:rsidR="00BF53C9" w:rsidRDefault="00BF53C9">
      <w:pPr>
        <w:widowControl w:val="0"/>
        <w:autoSpaceDE w:val="0"/>
        <w:autoSpaceDN w:val="0"/>
        <w:adjustRightInd w:val="0"/>
        <w:spacing w:after="0" w:line="240" w:lineRule="auto"/>
        <w:ind w:firstLine="540"/>
        <w:jc w:val="both"/>
        <w:rPr>
          <w:rFonts w:ascii="Calibri" w:hAnsi="Calibri" w:cs="Calibri"/>
        </w:rPr>
      </w:pPr>
      <w:hyperlink w:anchor="Par410" w:history="1">
        <w:r>
          <w:rPr>
            <w:rFonts w:ascii="Calibri" w:hAnsi="Calibri" w:cs="Calibri"/>
            <w:color w:val="0000FF"/>
          </w:rPr>
          <w:t>Объемы</w:t>
        </w:r>
      </w:hyperlink>
      <w:r>
        <w:rPr>
          <w:rFonts w:ascii="Calibri" w:hAnsi="Calibri" w:cs="Calibri"/>
        </w:rPr>
        <w:t xml:space="preserve"> финансирования мероприятий по строительству объектов социальной и инженерно-транспортной инфраструктуры областной и муниципальной собственности приведены в приложении 1.</w:t>
      </w:r>
    </w:p>
    <w:p w:rsidR="00BF53C9" w:rsidRDefault="00BF53C9">
      <w:pPr>
        <w:widowControl w:val="0"/>
        <w:autoSpaceDE w:val="0"/>
        <w:autoSpaceDN w:val="0"/>
        <w:adjustRightInd w:val="0"/>
        <w:spacing w:after="0" w:line="240" w:lineRule="auto"/>
        <w:ind w:firstLine="540"/>
        <w:jc w:val="both"/>
        <w:rPr>
          <w:rFonts w:ascii="Calibri" w:hAnsi="Calibri" w:cs="Calibri"/>
        </w:rPr>
      </w:pPr>
      <w:hyperlink w:anchor="Par926" w:history="1">
        <w:r>
          <w:rPr>
            <w:rFonts w:ascii="Calibri" w:hAnsi="Calibri" w:cs="Calibri"/>
            <w:color w:val="0000FF"/>
          </w:rPr>
          <w:t>Объемы</w:t>
        </w:r>
      </w:hyperlink>
      <w:r>
        <w:rPr>
          <w:rFonts w:ascii="Calibri" w:hAnsi="Calibri" w:cs="Calibri"/>
        </w:rPr>
        <w:t xml:space="preserve"> финансирования мероприятий по строительству внутриквартальных, внеплощадочных инженерных сетей и благоустройству микрорайона Восточный и п. Дубовая роща за счет внебюджетных источников приведены в приложении 2.</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10. Оценка эффективности социально-экономических</w:t>
      </w:r>
    </w:p>
    <w:p w:rsidR="00BF53C9" w:rsidRDefault="00BF53C9">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последствий реализации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обеспечить:</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около 3 тысяч постоянных рабочих мест, используемых для функционирования ГОК и его сервисного обслуживания, 10 тысяч рабочих мест с учетом смежных работ и сферы услуг;</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100 тыс. кв. метров жилья;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инженерной подготовки и благоустройство территорий п. Дубовая роща и микрорайона Восточный, обеспечение 100 тыс. кв. метров жилья, комплексной застройки территорий объектами социальной инфраструктуры;</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качественно новой системы водоснабжения и водоотведения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налоговые поступления в бюджеты всех уровней после ввода первой очереди ГОК около 5 млрд. рублей, в том числе в консолидированный бюджет области около 3 млрд.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промышленного потенциала Волгоградской области - ввод в эксплуатацию крупного градообразующего предприятия;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вопросов обеспечения сельхозтоваропроизводителей южных и центральных регионов России калийными комплексными удобрениями;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демонополизирование рынка калийных удобрений в России.</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11. Перечень имущества, создаваемого в ходе</w:t>
      </w:r>
    </w:p>
    <w:p w:rsidR="00BF53C9" w:rsidRDefault="00BF53C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предусмотрено строительство следующих объектов по видам собственности: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муниципальной собственности: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культурно-досуговый центр на 200 мест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школа на 600 мест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детских дошкольных учреждения по 100 мест каждое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детское дошкольное учреждение на 55 мест в х. Пимено-Черни;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хозяйственно-питьевого водоснабжения г. Котельниково из Гремячинского месторождения пресных вод в Котельниковском районе;</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очистные сооружения хозяйственно-бытовых и ливневых стоков с реконструкцией сетей канализации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коммуникации и сооружения в п. Дубовая роща г. Котельниково, 1-я очередь;</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водозабор из Гремячинского месторождения пресных вод;</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путепровод через железнодорожные пути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областной собственности: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районная больница на 250 коек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поликлиника на 500 посещений в смену в г. Котельниково;</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путепровод в районе ст. Гремячая;</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автомобильная дорога "Караичев - Нижние Черни";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финансируемые ООО "ЕвроХим-ВолгаКалий", с последующей передачей в муниципальную собственность:</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полезной площадью 10 тыс. кв. метров;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внутриквартальные, внеплощадочные инженерные сети и благоустройство микрорайона Восточный и п. Дубовая роща;</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коммуникации и сооружения в п. Дубовая роща г. Котельниково, 2-я очередь;</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фильтровальная станция в г. Котельниково - 3600 куб. метров в сутки;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канализационная насосная станция по ул. Ротмистрова в г. Котельниково - 6888 куб. метров в сутки;</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внеплощадочные сети инженерного обеспечения микрорайона Восточный - 3937 пог. метров;</w:t>
      </w: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спортивный комплекс в квартале 12 п. Дубовая роща г. Котельниково - 41800 кв. метров.</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областной</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программе "Развитие</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общественной инфраструктуры</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Волгоградской области</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в целях освоения Гремячинского</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месторождения калийных солей"</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на 2013 - 2016 годы</w:t>
      </w:r>
    </w:p>
    <w:p w:rsidR="00BF53C9" w:rsidRDefault="00BF53C9">
      <w:pPr>
        <w:widowControl w:val="0"/>
        <w:autoSpaceDE w:val="0"/>
        <w:autoSpaceDN w:val="0"/>
        <w:adjustRightInd w:val="0"/>
        <w:spacing w:after="0" w:line="240" w:lineRule="auto"/>
        <w:jc w:val="right"/>
        <w:rPr>
          <w:rFonts w:ascii="Calibri" w:hAnsi="Calibri" w:cs="Calibri"/>
        </w:rPr>
        <w:sectPr w:rsidR="00BF53C9" w:rsidSect="00294E66">
          <w:pgSz w:w="11906" w:h="16838"/>
          <w:pgMar w:top="1134" w:right="850" w:bottom="1134" w:left="1701" w:header="708" w:footer="708" w:gutter="0"/>
          <w:cols w:space="708"/>
          <w:docGrid w:linePitch="360"/>
        </w:sectPr>
      </w:pPr>
    </w:p>
    <w:p w:rsidR="00BF53C9" w:rsidRDefault="00BF53C9">
      <w:pPr>
        <w:widowControl w:val="0"/>
        <w:autoSpaceDE w:val="0"/>
        <w:autoSpaceDN w:val="0"/>
        <w:adjustRightInd w:val="0"/>
        <w:spacing w:after="0" w:line="240" w:lineRule="auto"/>
        <w:jc w:val="right"/>
        <w:rPr>
          <w:rFonts w:ascii="Calibri" w:hAnsi="Calibri" w:cs="Calibri"/>
        </w:rPr>
      </w:pPr>
    </w:p>
    <w:p w:rsidR="00BF53C9" w:rsidRDefault="00BF53C9">
      <w:pPr>
        <w:pStyle w:val="ConsPlusTitle"/>
        <w:jc w:val="center"/>
        <w:rPr>
          <w:sz w:val="20"/>
          <w:szCs w:val="20"/>
        </w:rPr>
      </w:pPr>
      <w:bookmarkStart w:id="1" w:name="Par410"/>
      <w:bookmarkEnd w:id="1"/>
      <w:r>
        <w:rPr>
          <w:sz w:val="20"/>
          <w:szCs w:val="20"/>
        </w:rPr>
        <w:t>ОБЪЕМЫ ФИНАНСИРОВАНИЯ МЕРОПРИЯТИЙ ПО СТРОИТЕЛЬСТВУ ОБЪЕКТОВ</w:t>
      </w:r>
    </w:p>
    <w:p w:rsidR="00BF53C9" w:rsidRDefault="00BF53C9">
      <w:pPr>
        <w:pStyle w:val="ConsPlusTitle"/>
        <w:jc w:val="center"/>
        <w:rPr>
          <w:sz w:val="20"/>
          <w:szCs w:val="20"/>
        </w:rPr>
      </w:pPr>
      <w:r>
        <w:rPr>
          <w:sz w:val="20"/>
          <w:szCs w:val="20"/>
        </w:rPr>
        <w:t>СОЦИАЛЬНОЙ И ИНЖЕНЕРНО-ТРАНСПОРТНОЙ ИНФРАСТРУКТУРЫ ОБЛАСТНОЙ</w:t>
      </w:r>
    </w:p>
    <w:p w:rsidR="00BF53C9" w:rsidRDefault="00BF53C9">
      <w:pPr>
        <w:pStyle w:val="ConsPlusTitle"/>
        <w:jc w:val="center"/>
        <w:rPr>
          <w:sz w:val="20"/>
          <w:szCs w:val="20"/>
        </w:rPr>
      </w:pPr>
      <w:r>
        <w:rPr>
          <w:sz w:val="20"/>
          <w:szCs w:val="20"/>
        </w:rPr>
        <w:t>И МУНИЦИПАЛЬНОЙ СОБСТВЕННОСТИ (В ЦЕНАХ СООТВЕТСТВУЮЩИХ ЛЕТ)</w:t>
      </w:r>
    </w:p>
    <w:p w:rsidR="00BF53C9" w:rsidRDefault="00BF53C9">
      <w:pPr>
        <w:widowControl w:val="0"/>
        <w:autoSpaceDE w:val="0"/>
        <w:autoSpaceDN w:val="0"/>
        <w:adjustRightInd w:val="0"/>
        <w:spacing w:after="0" w:line="240" w:lineRule="auto"/>
        <w:jc w:val="center"/>
        <w:rPr>
          <w:rFonts w:ascii="Calibri" w:hAnsi="Calibri" w:cs="Calibri"/>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pStyle w:val="ConsPlusCell"/>
        <w:rPr>
          <w:rFonts w:ascii="Courier New" w:hAnsi="Courier New" w:cs="Courier New"/>
          <w:sz w:val="20"/>
          <w:szCs w:val="20"/>
        </w:rPr>
      </w:pPr>
      <w:r>
        <w:rPr>
          <w:rFonts w:ascii="Courier New" w:hAnsi="Courier New" w:cs="Courier New"/>
          <w:sz w:val="20"/>
          <w:szCs w:val="20"/>
        </w:rPr>
        <w:t>│  N  │   Наименование    │ Мощность  │           Объем финансирования (тыс. рублей)            │</w:t>
      </w:r>
    </w:p>
    <w:p w:rsidR="00BF53C9" w:rsidRDefault="00BF53C9">
      <w:pPr>
        <w:pStyle w:val="ConsPlusCell"/>
        <w:rPr>
          <w:rFonts w:ascii="Courier New" w:hAnsi="Courier New" w:cs="Courier New"/>
          <w:sz w:val="20"/>
          <w:szCs w:val="20"/>
        </w:rPr>
      </w:pPr>
      <w:r>
        <w:rPr>
          <w:rFonts w:ascii="Courier New" w:hAnsi="Courier New" w:cs="Courier New"/>
          <w:sz w:val="20"/>
          <w:szCs w:val="20"/>
        </w:rPr>
        <w:t>│ п/п │ государственного  │           ├──────────┬──────────────────────────────────────────────┤</w:t>
      </w:r>
    </w:p>
    <w:p w:rsidR="00BF53C9" w:rsidRDefault="00BF53C9">
      <w:pPr>
        <w:pStyle w:val="ConsPlusCell"/>
        <w:rPr>
          <w:rFonts w:ascii="Courier New" w:hAnsi="Courier New" w:cs="Courier New"/>
          <w:sz w:val="20"/>
          <w:szCs w:val="20"/>
        </w:rPr>
      </w:pPr>
      <w:r>
        <w:rPr>
          <w:rFonts w:ascii="Courier New" w:hAnsi="Courier New" w:cs="Courier New"/>
          <w:sz w:val="20"/>
          <w:szCs w:val="20"/>
        </w:rPr>
        <w:t>│     │заказчика и объекта│           │  всего   │             в том числе по годам             │</w:t>
      </w:r>
    </w:p>
    <w:p w:rsidR="00BF53C9" w:rsidRDefault="00BF53C9">
      <w:pPr>
        <w:pStyle w:val="ConsPlusCell"/>
        <w:rPr>
          <w:rFonts w:ascii="Courier New" w:hAnsi="Courier New" w:cs="Courier New"/>
          <w:sz w:val="20"/>
          <w:szCs w:val="20"/>
        </w:rPr>
      </w:pPr>
      <w:r>
        <w:rPr>
          <w:rFonts w:ascii="Courier New" w:hAnsi="Courier New" w:cs="Courier New"/>
          <w:sz w:val="20"/>
          <w:szCs w:val="20"/>
        </w:rPr>
        <w:t>│     │  строительства,   │           │          ├───────────┬──────────┬───────────┬───────────┤</w:t>
      </w:r>
    </w:p>
    <w:p w:rsidR="00BF53C9" w:rsidRDefault="00BF53C9">
      <w:pPr>
        <w:pStyle w:val="ConsPlusCell"/>
        <w:rPr>
          <w:rFonts w:ascii="Courier New" w:hAnsi="Courier New" w:cs="Courier New"/>
          <w:sz w:val="20"/>
          <w:szCs w:val="20"/>
        </w:rPr>
      </w:pPr>
      <w:r>
        <w:rPr>
          <w:rFonts w:ascii="Courier New" w:hAnsi="Courier New" w:cs="Courier New"/>
          <w:sz w:val="20"/>
          <w:szCs w:val="20"/>
        </w:rPr>
        <w:t>│     │     источник      │           │          │ 2013 год  │ 2014 год │ 2015 год  │ 2016 год  │</w:t>
      </w:r>
    </w:p>
    <w:p w:rsidR="00BF53C9" w:rsidRDefault="00BF53C9">
      <w:pPr>
        <w:pStyle w:val="ConsPlusCell"/>
        <w:rPr>
          <w:rFonts w:ascii="Courier New" w:hAnsi="Courier New" w:cs="Courier New"/>
          <w:sz w:val="20"/>
          <w:szCs w:val="20"/>
        </w:rPr>
      </w:pPr>
      <w:r>
        <w:rPr>
          <w:rFonts w:ascii="Courier New" w:hAnsi="Courier New" w:cs="Courier New"/>
          <w:sz w:val="20"/>
          <w:szCs w:val="20"/>
        </w:rPr>
        <w:t>│     │  финансирования   │           │          │           │          │           │           │</w:t>
      </w: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pStyle w:val="ConsPlusCell"/>
        <w:rPr>
          <w:rFonts w:ascii="Courier New" w:hAnsi="Courier New" w:cs="Courier New"/>
          <w:sz w:val="20"/>
          <w:szCs w:val="20"/>
        </w:rPr>
      </w:pPr>
      <w:r>
        <w:rPr>
          <w:rFonts w:ascii="Courier New" w:hAnsi="Courier New" w:cs="Courier New"/>
          <w:sz w:val="20"/>
          <w:szCs w:val="20"/>
        </w:rPr>
        <w:t>│  1  │         2         │     3     │    4     │     5     │    6     │     7     │     8     │</w:t>
      </w: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    Министерство                    4217309,29  1673024,39  457369,90   890337,00  1196578,00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строительства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жилищно-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коммунального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хозяйства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3568683,69  1563073,69  164963,00   777467,00  1063180,00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569699,60   100000,00  240567,60   105307,00   123825,00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78926,00     9950,70   51839,30     7563,00     9573,00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1.1.  Обеспечение                       14857,00    14857,00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инженерными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коммуникациями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сооружениями,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проектирование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14857,00    14857,00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1.2.  Строительство       5000 куб.    470462,80   470462,80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сооружений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хозяйственно-       в сутки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питьевого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водоснабжения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из Гремячинского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месторождения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пресных вод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Котельниковском</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447660,00   447660,00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20522,50    20522,50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2280,30     2280,30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1.3.  Расширение          с 5000 до    116718,40        -      26718,40    13000,00    77000,00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мощности            12000 куб.</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водозабора в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рамках              в сутки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хозяйственно-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питьевого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водоснабжения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из Гремячинского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месторождения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пресных вод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Котельниковском</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81000,00        -          -       11700,00    69300,00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35718,40        -      26718,40     1300,00     7700,00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1.4.  Строительство       10000 куб.   467044,19   406344,19   60700,00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очистных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сооружений          в сутки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хозяйственно-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бытовых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ливневых стоков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 реконструкцией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сетей канализации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373313,69   373313,69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84090,50    29430,50   54660,00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9640,00     3600,00    6040,00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1.5.  Обеспечение                      965168,90   781360,40  183808,50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инженерными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коммуникациями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сооружениями, 1-я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очередь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742100,00   742100,00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200617,60    35190,00  165427,60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22451,30     4070,40   18380,90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1.6.  Строительство       250 коек    1089170,00        -          -      334790,00   754380,00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центральной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районной больницы</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 250 коек в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1024900,00        -          -      308240,00   716660,00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64270,00        -          -       26550,00    37720,00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1.7.  Строительство       500          302900,00        -      85580,00   217320,00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поликлиники на 500  посещений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посещений в смену   в смену</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277780,00        -      71330,00   206450,00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25120,00        -      14250,00    10870,00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1.8.  Строительство       200 мест     180590,00        -          -       88330,00    92260,00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культурно-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досугового центра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 200 мест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165132,00        -          -       77900,00    87232,00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13912,00        -          -        9387,00     4525,00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1546,00        -          -        1043,00      503,00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1.9.  Строительство       600 мест     373628,00        -          -      100690,00   272938,00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школы на 600 мест</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352768,00        -          -       93480,00   259288,00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18770,00        -          -        6490,00    12280,00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2090,00        -          -         720,00     1370,00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1.10. Строительство       100 мест      98563,00        -      98563,00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детского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дошкольного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учреждения на 100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 в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 (N 1)</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93633,00        -      93633,00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4430,00        -       4430,00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500,00        -        500,00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1.11. Строительство       100 мест      96207,00        -          -       96207,00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детского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дошкольного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учреждения на 100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 в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 (N 2)</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91397,00        -          -       91397,00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4310,00        -          -        4310,00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500,00        -          -         500,00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1.12. Строительство       55 мест       42000,00        -       2000,00    40000,00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детского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дошкольного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учреждения на 55</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 в 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Пимено-Черни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37800,00        -       1800,00    36000,00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4200,00        -        200,00     4000,00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    Министерство                     971715,23   613091,59    8623,64   150000,00   200000,00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транспорта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дорожного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хозяйства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936730,19   604230,19       -      142500,00   190000,00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33261,27     8000,00    7761,27     7500,00    10000,00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1723,77      861,40     862,37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2.1.  Объездная дорога    3,45         176353,99   176353,99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от а/дороги         километра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Октябрьский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Зимовники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Сальск" до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поворота к</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существующей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а/дороге к 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Нижние Черни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районе ст.</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Гремячая)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Котельниковском</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муниципальном</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(областная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176353,99   176353,99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2.2.  Комплексная         1,3          445361,24   436737,60    8623,64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реконструкция       километра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участка им.</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Максима Горького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Приволжской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железной дороги.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второго пути 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участке Гремячая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Автодорожный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путепровод на 188</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км в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427876,20   427876,20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15761,27     8000,00    7761,27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1723,77      861,40     862,37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2.3.  Строительство       12           350000,00        -          -      150000,00   200000,00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автомобильной       километров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дороги "Караичев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Нижние Черни"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332500,00        -          -      142500,00   190000,00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17500,00        -          -        7500,00    10000,00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           -          -           -           -</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    ООО "ЕвроХим-                   1263000,00   282700,00  444600,00   337200,00   198500,00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ВолгаКалий"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(объекты для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передачи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муниципальную</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1263000,00   282700,00  444600,00   337200,00   198500,00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3.1.  Внутриквартальные,               622300,00   168300,00  188100,00   200400,00    65500,00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внеплощадочные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инженерные сети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622300,00   168300,00  188100,00   200400,00    65500,00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3.2.  Обеспечение         2200 пог.      7300,00     7300,00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инженерными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коммуникациями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сооружениями, 2-я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очередь (2-й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пусковой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комплекс).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газоснабжения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высокого давления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 ГГРП,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7300,00     7300,00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3.3.  Обеспечение         27900 пог.   241500,00        -     241500,00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инженерными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коммуникациями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сооружениями, 2-я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очередь (2-й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пусковой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комплекс).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водоотведения,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слаботочные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электроснабжения,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241500,00        -     241500,00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3.4.  Реконструкция       3600 куб.     34700,00    34700,00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фильтровальной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станции в           в сутки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34700,00    34700,00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3.5.  Реконструкция       6888 куб.     15300,00    15300,00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канализационной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насосной станции    в сутки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по ул. Ротмистрова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15300,00    15300,00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3.6.  Застройка           3937 пог.     57100,00    57100,00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микрорайона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1-я очередь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Внеплощадочные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инженерного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обеспечения.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Водовод по ул.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Урицкого,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57100,00    57100,00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3.7.  Строительство       41800 кв.     41800,00        -          -           -       41800,00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открытого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спортивного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детского комплекса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квартале 12</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41800,00        -          -           -       41800,00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3.8.  Строительство       9620 кв.     243000,00        -      15000,00   136800,00    91200,00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малоэтажных жилых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домов в п. Дубовая  100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квартир</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243000,00        -      15000,00   136800,00    91200,00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средства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                           6452024,52  2568815,98  910593,54  1377537,00  1595078,00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федеральный бюджет              4505413,88  2167303,88  164963,00   919967,00  1253180,00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областной бюджет                 602960,87   108000,00  248328,87   112807,00   133825,00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местный бюджет                    80649,77    10812,10   52701,67     7563,00     9573,00</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внебюджетные                    1263000,00   282700,00  444600,00   337200,00   198500,00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источники</w:t>
      </w: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 2016 года за счет средств ООО "ЕвроХим-ВолгаКалий" дополнительно будет построено жилья 90 тыс. кв. метров полезной площади общей стоимостью 3 млрд. рублей.</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к долгосрочной областной</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программе "Развитие</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общественной инфраструктуры</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Волгоградской области</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в целях освоения Гремячинского</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месторождения калийных солей"</w:t>
      </w:r>
    </w:p>
    <w:p w:rsidR="00BF53C9" w:rsidRDefault="00BF53C9">
      <w:pPr>
        <w:widowControl w:val="0"/>
        <w:autoSpaceDE w:val="0"/>
        <w:autoSpaceDN w:val="0"/>
        <w:adjustRightInd w:val="0"/>
        <w:spacing w:after="0" w:line="240" w:lineRule="auto"/>
        <w:jc w:val="right"/>
        <w:rPr>
          <w:rFonts w:ascii="Calibri" w:hAnsi="Calibri" w:cs="Calibri"/>
        </w:rPr>
      </w:pPr>
      <w:r>
        <w:rPr>
          <w:rFonts w:ascii="Calibri" w:hAnsi="Calibri" w:cs="Calibri"/>
        </w:rPr>
        <w:t>на 2013 - 2016 годы</w:t>
      </w:r>
    </w:p>
    <w:p w:rsidR="00BF53C9" w:rsidRDefault="00BF53C9">
      <w:pPr>
        <w:widowControl w:val="0"/>
        <w:autoSpaceDE w:val="0"/>
        <w:autoSpaceDN w:val="0"/>
        <w:adjustRightInd w:val="0"/>
        <w:spacing w:after="0" w:line="240" w:lineRule="auto"/>
        <w:jc w:val="right"/>
        <w:rPr>
          <w:rFonts w:ascii="Calibri" w:hAnsi="Calibri" w:cs="Calibri"/>
        </w:rPr>
      </w:pPr>
    </w:p>
    <w:p w:rsidR="00BF53C9" w:rsidRDefault="00BF53C9">
      <w:pPr>
        <w:pStyle w:val="ConsPlusTitle"/>
        <w:jc w:val="center"/>
        <w:rPr>
          <w:sz w:val="20"/>
          <w:szCs w:val="20"/>
        </w:rPr>
      </w:pPr>
      <w:bookmarkStart w:id="2" w:name="Par926"/>
      <w:bookmarkEnd w:id="2"/>
      <w:r>
        <w:rPr>
          <w:sz w:val="20"/>
          <w:szCs w:val="20"/>
        </w:rPr>
        <w:t>ОБЪЕМЫ ФИНАНСИРОВАНИЯ МЕРОПРИЯТИЙ ПО СТРОИТЕЛЬСТВУ</w:t>
      </w:r>
    </w:p>
    <w:p w:rsidR="00BF53C9" w:rsidRDefault="00BF53C9">
      <w:pPr>
        <w:pStyle w:val="ConsPlusTitle"/>
        <w:jc w:val="center"/>
        <w:rPr>
          <w:sz w:val="20"/>
          <w:szCs w:val="20"/>
        </w:rPr>
      </w:pPr>
      <w:r>
        <w:rPr>
          <w:sz w:val="20"/>
          <w:szCs w:val="20"/>
        </w:rPr>
        <w:t>ВНУТРИКВАРТАЛЬНЫХ, ВНЕПЛОЩАДОЧНЫХ ИНЖЕНЕРНЫХ СЕТЕЙ</w:t>
      </w:r>
    </w:p>
    <w:p w:rsidR="00BF53C9" w:rsidRDefault="00BF53C9">
      <w:pPr>
        <w:pStyle w:val="ConsPlusTitle"/>
        <w:jc w:val="center"/>
        <w:rPr>
          <w:sz w:val="20"/>
          <w:szCs w:val="20"/>
        </w:rPr>
      </w:pPr>
      <w:r>
        <w:rPr>
          <w:sz w:val="20"/>
          <w:szCs w:val="20"/>
        </w:rPr>
        <w:t>И БЛАГОУСТРОЙСТВУ МИКРОРАЙОНА ВОСТОЧНЫЙ И П. ДУБОВАЯ РОЩА</w:t>
      </w:r>
    </w:p>
    <w:p w:rsidR="00BF53C9" w:rsidRDefault="00BF53C9">
      <w:pPr>
        <w:pStyle w:val="ConsPlusTitle"/>
        <w:jc w:val="center"/>
        <w:rPr>
          <w:sz w:val="20"/>
          <w:szCs w:val="20"/>
        </w:rPr>
      </w:pPr>
      <w:r>
        <w:rPr>
          <w:sz w:val="20"/>
          <w:szCs w:val="20"/>
        </w:rPr>
        <w:t>ЗА СЧЕТ ВНЕБЮДЖЕТНЫХ ИСТОЧНИКОВ</w:t>
      </w:r>
    </w:p>
    <w:p w:rsidR="00BF53C9" w:rsidRDefault="00BF53C9">
      <w:pPr>
        <w:pStyle w:val="ConsPlusTitle"/>
        <w:jc w:val="center"/>
        <w:rPr>
          <w:sz w:val="20"/>
          <w:szCs w:val="20"/>
        </w:rPr>
      </w:pPr>
      <w:r>
        <w:rPr>
          <w:sz w:val="20"/>
          <w:szCs w:val="20"/>
        </w:rPr>
        <w:t>(В ЦЕНАХ СООТВЕТСТВУЮЩИХ ЛЕТ)</w:t>
      </w:r>
    </w:p>
    <w:p w:rsidR="00BF53C9" w:rsidRDefault="00BF53C9">
      <w:pPr>
        <w:widowControl w:val="0"/>
        <w:autoSpaceDE w:val="0"/>
        <w:autoSpaceDN w:val="0"/>
        <w:adjustRightInd w:val="0"/>
        <w:spacing w:after="0" w:line="240" w:lineRule="auto"/>
        <w:jc w:val="center"/>
        <w:rPr>
          <w:rFonts w:ascii="Calibri" w:hAnsi="Calibri" w:cs="Calibri"/>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pStyle w:val="ConsPlusCell"/>
        <w:rPr>
          <w:rFonts w:ascii="Courier New" w:hAnsi="Courier New" w:cs="Courier New"/>
          <w:sz w:val="20"/>
          <w:szCs w:val="20"/>
        </w:rPr>
      </w:pPr>
      <w:r>
        <w:rPr>
          <w:rFonts w:ascii="Courier New" w:hAnsi="Courier New" w:cs="Courier New"/>
          <w:sz w:val="20"/>
          <w:szCs w:val="20"/>
        </w:rPr>
        <w:t>│ N │   Наименование    │ Мощность │              Объем финансирования (тыс. рублей)               │</w:t>
      </w:r>
    </w:p>
    <w:p w:rsidR="00BF53C9" w:rsidRDefault="00BF53C9">
      <w:pPr>
        <w:pStyle w:val="ConsPlusCell"/>
        <w:rPr>
          <w:rFonts w:ascii="Courier New" w:hAnsi="Courier New" w:cs="Courier New"/>
          <w:sz w:val="20"/>
          <w:szCs w:val="20"/>
        </w:rPr>
      </w:pPr>
      <w:r>
        <w:rPr>
          <w:rFonts w:ascii="Courier New" w:hAnsi="Courier New" w:cs="Courier New"/>
          <w:sz w:val="20"/>
          <w:szCs w:val="20"/>
        </w:rPr>
        <w:t>│п/п│ государственного  │          ├─────────┬─────────────────────────────────────────────────────┤</w:t>
      </w:r>
    </w:p>
    <w:p w:rsidR="00BF53C9" w:rsidRDefault="00BF53C9">
      <w:pPr>
        <w:pStyle w:val="ConsPlusCell"/>
        <w:rPr>
          <w:rFonts w:ascii="Courier New" w:hAnsi="Courier New" w:cs="Courier New"/>
          <w:sz w:val="20"/>
          <w:szCs w:val="20"/>
        </w:rPr>
      </w:pPr>
      <w:r>
        <w:rPr>
          <w:rFonts w:ascii="Courier New" w:hAnsi="Courier New" w:cs="Courier New"/>
          <w:sz w:val="20"/>
          <w:szCs w:val="20"/>
        </w:rPr>
        <w:t>│   │заказчика и объекта│          │  всего  │                     в том числе                     │</w:t>
      </w:r>
    </w:p>
    <w:p w:rsidR="00BF53C9" w:rsidRDefault="00BF53C9">
      <w:pPr>
        <w:pStyle w:val="ConsPlusCell"/>
        <w:rPr>
          <w:rFonts w:ascii="Courier New" w:hAnsi="Courier New" w:cs="Courier New"/>
          <w:sz w:val="20"/>
          <w:szCs w:val="20"/>
        </w:rPr>
      </w:pPr>
      <w:r>
        <w:rPr>
          <w:rFonts w:ascii="Courier New" w:hAnsi="Courier New" w:cs="Courier New"/>
          <w:sz w:val="20"/>
          <w:szCs w:val="20"/>
        </w:rPr>
        <w:t>│   │   строительства   │          │         ├──────────┬──────────┬──────────┬──────────┬─────────┤</w:t>
      </w:r>
    </w:p>
    <w:p w:rsidR="00BF53C9" w:rsidRDefault="00BF53C9">
      <w:pPr>
        <w:pStyle w:val="ConsPlusCell"/>
        <w:rPr>
          <w:rFonts w:ascii="Courier New" w:hAnsi="Courier New" w:cs="Courier New"/>
          <w:sz w:val="20"/>
          <w:szCs w:val="20"/>
        </w:rPr>
      </w:pPr>
      <w:r>
        <w:rPr>
          <w:rFonts w:ascii="Courier New" w:hAnsi="Courier New" w:cs="Courier New"/>
          <w:sz w:val="20"/>
          <w:szCs w:val="20"/>
        </w:rPr>
        <w:t>│   │                   │          │         │  до 01   │ 2013 год │ 2014 год │ 2015 год │2016 год │</w:t>
      </w:r>
    </w:p>
    <w:p w:rsidR="00BF53C9" w:rsidRDefault="00BF53C9">
      <w:pPr>
        <w:pStyle w:val="ConsPlusCell"/>
        <w:rPr>
          <w:rFonts w:ascii="Courier New" w:hAnsi="Courier New" w:cs="Courier New"/>
          <w:sz w:val="20"/>
          <w:szCs w:val="20"/>
        </w:rPr>
      </w:pPr>
      <w:r>
        <w:rPr>
          <w:rFonts w:ascii="Courier New" w:hAnsi="Courier New" w:cs="Courier New"/>
          <w:sz w:val="20"/>
          <w:szCs w:val="20"/>
        </w:rPr>
        <w:t>│   │                   │          │         │  января  │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                   │          │         │ 2013 г.  │          │          │          │         │</w:t>
      </w: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pStyle w:val="ConsPlusCell"/>
        <w:rPr>
          <w:rFonts w:ascii="Courier New" w:hAnsi="Courier New" w:cs="Courier New"/>
          <w:sz w:val="20"/>
          <w:szCs w:val="20"/>
        </w:rPr>
      </w:pPr>
      <w:r>
        <w:rPr>
          <w:rFonts w:ascii="Courier New" w:hAnsi="Courier New" w:cs="Courier New"/>
          <w:sz w:val="20"/>
          <w:szCs w:val="20"/>
        </w:rPr>
        <w:t>│ 1 │         2         │    3     │    4    │    5     │    6     │    7     │    8     │    9    │</w:t>
      </w: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ООО "ЕвроХим-                  797946,70  175646,70  168300,00  188100,00  200400,00  65500,00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ВолгаКалий"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(объекты для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передачи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муниципальную</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собственность),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всего</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 Сети водоснабжения  3187 пог.   17042,45   17042,45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наружные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(общежития на 60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семей, 200 мест,</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10 коттеджей)</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 Сети газоснабжения  1339 пог.    8712,98    8712,98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наружные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(общежития на 60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семей, 10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коттеджей)</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 Сети канализации    3968,9      36621,82   36621,82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наружные            пог.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(общежития на 60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семей, 200 мест,</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10 коттеджей,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 Сети тепловые       160 пог.     1260,05    1260,05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наружные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(общежития на 60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семей, 200 мест)</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5. Сети                1172 пог.    6560,66    6560,66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электроснабжения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наружные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(общежития на 60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семей, 200 мест,</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канализационная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насосная станция,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6. Резервуары          50 куб.      2397,06    2397,06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пожарные 50 куб.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метров (общежития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 60 семей и 200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7. Блочная котельная   1,2 МВт     15928,13   15928,13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(общежития на 60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семей и 200 мест)</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8. Газорегуляторный    2,1 кв.       242,82     242,82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пункт шкафного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типа (10 коттеджей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9. Наружные сети       1089 пог.     844,57     844,57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телефонизации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10. Два четырехэтажных  587 кв.     45900,00       -      45900,00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жилых дома с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мансардой на 36</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квартир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15-2</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водоотведения,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ливневой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канализационной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насосной станции.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Резервуарный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парк, очистные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ливневой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11. Жилые дома в        6673 пог.   21900,00       -      21900,00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квартале 15-3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1-я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очередь</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 этап: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электроснабжения,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водоотведения,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ливневой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канализации,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теплоснабжения,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газоснабжения</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12. Два четырехэтажных  596 пог.     4100,00       -       4100,00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жилых дома с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мансардой на 36</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квартир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15-2</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газоснабжения</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13. Два четырехэтажных  1119 пог.    6800,00       -       6800,00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жилых дома с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мансардой на 36</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квартир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 15-2</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Тепловые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14. Два четырехэтажных  1301 пог.    3000,00       -       3000,00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жилых дома с        метр</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мансардой на 36</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квартир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 15-2</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Сети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электроснабжения</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15. Блочно-модульная    5 МВт       16216,14   16216,14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(мощность 5 МВт)</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для двух 4-этажных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домов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16. Учебный центр в     0,5 МВ      12200,00       -          -      12200,00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15-7</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1 этап:</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Инженерные сети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сооружения</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17. Внеплощадочные,     7938 пог.   20600,00       -      20600,00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внутриплощадочные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до границ</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участков 49</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4-47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18. Внеплощадочные      1000 пог.    5500,00       -       5500,00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инженерные сети.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Взаимоувязка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инженерных сетей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 микрорайона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напорного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канализационного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коллектора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19. Внеплощадочные,     9396 пог.   26600,00       -          -      26600,00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внутриплощадочные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до границ</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участков 58</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4-47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20. Внеплощадочные,     30942       87500,00       -          -          -      87500,00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внутриплощадочные   пог.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до границ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участков 191</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4-47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21. Внеплощадочные,     28224      102900,00       -          -     102900,00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внутриплощадочные   пог.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от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магистральных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сетей до границ</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застройки 28</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малоэтажных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домов,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28-43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22. Внеплощадочные,     12960       36600,00       -          -          -          -     36600,00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внутриплощадочные   пог.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до границ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участков 80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коттеджей,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4-47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23. Внеплощадочные,     16128       58800,00       -          -          -      58800,00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внутриплощадочные   пог.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сети от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магистральных</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сетей до границ</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застройки 16</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малоэтажных домов,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 28-43 п.</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Дубовая роща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24. Проезды и площадки  11533,3     39182,44   39182,44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 Дубовая роща,   кв.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 5)</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25. Проезды, площадки   6680 кв.    26387,93   26387,93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и подъездная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автодорога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 к</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общежитию на 200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мест, к общежитию</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на 60 семей</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26. Автостоянка в       1003 кв.     1821,97    1821,97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районе              метра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администрации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27. Два четырехэтажных  6036 кв.    35000,00       -      35000,00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жилых дома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 мансардой на 36</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квартир 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микрорайоне</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Восточный,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15-2</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Котельниковского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района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 Дороги и</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проезды</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28. Благоустройство     10400 кв.   10400,00       -          -      10400,00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территории до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границ участков 49</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коттеджей,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4-47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29. Благоустройство     12300 кв.   12300,00       -          -      12300,00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территории до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границ участков 58</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коттеджей,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4-47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30. Благоустройство     40500 кв.   40500,00       -          -          -      40500,00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территории до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границ участков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191 коттеджа</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квартала 4-47 п.</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Дубовая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31. Благоустройство     23700 кв.   23700,00       -          -      23700,00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территории 28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малоэтажных домов,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 28-43 п.</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Дубовая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32. Благоустройство     13600 кв.   13600,00       -          -          -      13600,00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территории 16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малоэтажных домов,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 28-43 п.</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Дубовая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33. Благоустройство     17000 кв.   17000,00       -          -          -          -     17000,00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территории 80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коттеджей, квартал</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4-47 п. Дубовая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34. Благоустройство     11900 кв.   11900,00       -          -          -          -     11900,00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территории 14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малоэтажных домов,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квартал 28-43 п.</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Дубовая роща г.</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Котельниково</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Волгоградской</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области</w:t>
      </w:r>
    </w:p>
    <w:p w:rsidR="00BF53C9" w:rsidRDefault="00BF53C9">
      <w:pPr>
        <w:pStyle w:val="ConsPlusCell"/>
        <w:rPr>
          <w:rFonts w:ascii="Courier New" w:hAnsi="Courier New" w:cs="Courier New"/>
          <w:sz w:val="20"/>
          <w:szCs w:val="20"/>
        </w:rPr>
      </w:pP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35. Модульная           9 кв.        2337,68    2337,68       -          -          -         -</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канализационная     метров</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станция</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(общежития на 60</w:t>
      </w:r>
    </w:p>
    <w:p w:rsidR="00BF53C9" w:rsidRDefault="00BF53C9">
      <w:pPr>
        <w:pStyle w:val="ConsPlusCell"/>
        <w:rPr>
          <w:rFonts w:ascii="Courier New" w:hAnsi="Courier New" w:cs="Courier New"/>
          <w:sz w:val="20"/>
          <w:szCs w:val="20"/>
        </w:rPr>
      </w:pPr>
      <w:r>
        <w:rPr>
          <w:rFonts w:ascii="Courier New" w:hAnsi="Courier New" w:cs="Courier New"/>
          <w:sz w:val="20"/>
          <w:szCs w:val="20"/>
        </w:rPr>
        <w:t xml:space="preserve">     семей и 200 мест)</w:t>
      </w:r>
    </w:p>
    <w:p w:rsidR="00BF53C9" w:rsidRDefault="00BF53C9">
      <w:pPr>
        <w:pStyle w:val="ConsPlusCell"/>
        <w:rPr>
          <w:rFonts w:ascii="Courier New" w:hAnsi="Courier New" w:cs="Courier New"/>
          <w:sz w:val="20"/>
          <w:szCs w:val="20"/>
        </w:rPr>
      </w:pPr>
      <w:r>
        <w:rPr>
          <w:rFonts w:ascii="Courier New" w:hAnsi="Courier New" w:cs="Courier New"/>
          <w:sz w:val="20"/>
          <w:szCs w:val="20"/>
        </w:rPr>
        <w:t>────────────────────────────────────────────────────────────────────────────────────────────────────</w:t>
      </w: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autoSpaceDE w:val="0"/>
        <w:autoSpaceDN w:val="0"/>
        <w:adjustRightInd w:val="0"/>
        <w:spacing w:after="0" w:line="240" w:lineRule="auto"/>
        <w:ind w:firstLine="540"/>
        <w:jc w:val="both"/>
        <w:rPr>
          <w:rFonts w:ascii="Calibri" w:hAnsi="Calibri" w:cs="Calibri"/>
        </w:rPr>
      </w:pPr>
    </w:p>
    <w:p w:rsidR="00BF53C9" w:rsidRDefault="00BF53C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5512" w:rsidRDefault="00305512"/>
    <w:sectPr w:rsidR="00305512">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C9"/>
    <w:rsid w:val="000017C8"/>
    <w:rsid w:val="000030B9"/>
    <w:rsid w:val="00003A8F"/>
    <w:rsid w:val="00006D5E"/>
    <w:rsid w:val="000151A2"/>
    <w:rsid w:val="00016957"/>
    <w:rsid w:val="00022F19"/>
    <w:rsid w:val="00024C34"/>
    <w:rsid w:val="000324BC"/>
    <w:rsid w:val="00041AC8"/>
    <w:rsid w:val="00043DB0"/>
    <w:rsid w:val="00046AB0"/>
    <w:rsid w:val="00052E7E"/>
    <w:rsid w:val="0005316C"/>
    <w:rsid w:val="000543C8"/>
    <w:rsid w:val="000567AE"/>
    <w:rsid w:val="00057E83"/>
    <w:rsid w:val="0006239F"/>
    <w:rsid w:val="000647A5"/>
    <w:rsid w:val="000653AC"/>
    <w:rsid w:val="00066301"/>
    <w:rsid w:val="00071359"/>
    <w:rsid w:val="000713A1"/>
    <w:rsid w:val="00071535"/>
    <w:rsid w:val="00074B08"/>
    <w:rsid w:val="000755AB"/>
    <w:rsid w:val="0007611B"/>
    <w:rsid w:val="000775C6"/>
    <w:rsid w:val="00081A21"/>
    <w:rsid w:val="000848FB"/>
    <w:rsid w:val="00090806"/>
    <w:rsid w:val="00094100"/>
    <w:rsid w:val="000948F2"/>
    <w:rsid w:val="00096AB0"/>
    <w:rsid w:val="00096CCC"/>
    <w:rsid w:val="00097CED"/>
    <w:rsid w:val="00097F2E"/>
    <w:rsid w:val="000A065B"/>
    <w:rsid w:val="000A0DCD"/>
    <w:rsid w:val="000A1209"/>
    <w:rsid w:val="000A22EC"/>
    <w:rsid w:val="000A4AA3"/>
    <w:rsid w:val="000A4D2B"/>
    <w:rsid w:val="000A57FE"/>
    <w:rsid w:val="000A5FEB"/>
    <w:rsid w:val="000A7504"/>
    <w:rsid w:val="000B186B"/>
    <w:rsid w:val="000B22D1"/>
    <w:rsid w:val="000B3084"/>
    <w:rsid w:val="000B476D"/>
    <w:rsid w:val="000B6ABD"/>
    <w:rsid w:val="000B74CA"/>
    <w:rsid w:val="000B7947"/>
    <w:rsid w:val="000C05DC"/>
    <w:rsid w:val="000C1786"/>
    <w:rsid w:val="000C21B8"/>
    <w:rsid w:val="000C4637"/>
    <w:rsid w:val="000C4C5A"/>
    <w:rsid w:val="000C4FC0"/>
    <w:rsid w:val="000C5295"/>
    <w:rsid w:val="000D09AD"/>
    <w:rsid w:val="000D14D6"/>
    <w:rsid w:val="000D3DC2"/>
    <w:rsid w:val="000D4597"/>
    <w:rsid w:val="000D56CA"/>
    <w:rsid w:val="000D7868"/>
    <w:rsid w:val="000E0C51"/>
    <w:rsid w:val="000E0F1A"/>
    <w:rsid w:val="000E1E2C"/>
    <w:rsid w:val="000E29DD"/>
    <w:rsid w:val="000E31FC"/>
    <w:rsid w:val="000E33EE"/>
    <w:rsid w:val="000F3EAE"/>
    <w:rsid w:val="000F41E0"/>
    <w:rsid w:val="000F4CCD"/>
    <w:rsid w:val="000F5095"/>
    <w:rsid w:val="000F5B0D"/>
    <w:rsid w:val="000F5B7B"/>
    <w:rsid w:val="000F65AC"/>
    <w:rsid w:val="000F6A47"/>
    <w:rsid w:val="000F7ABE"/>
    <w:rsid w:val="00100193"/>
    <w:rsid w:val="00100FC6"/>
    <w:rsid w:val="00104CE2"/>
    <w:rsid w:val="00104F8E"/>
    <w:rsid w:val="00105C20"/>
    <w:rsid w:val="00106298"/>
    <w:rsid w:val="0010705F"/>
    <w:rsid w:val="001125B9"/>
    <w:rsid w:val="00112C9F"/>
    <w:rsid w:val="00113074"/>
    <w:rsid w:val="00116645"/>
    <w:rsid w:val="0011745D"/>
    <w:rsid w:val="001179D4"/>
    <w:rsid w:val="0012173B"/>
    <w:rsid w:val="00121D7B"/>
    <w:rsid w:val="00122098"/>
    <w:rsid w:val="00122E3D"/>
    <w:rsid w:val="00125FA9"/>
    <w:rsid w:val="0013260E"/>
    <w:rsid w:val="00133B2E"/>
    <w:rsid w:val="0013606A"/>
    <w:rsid w:val="001413A8"/>
    <w:rsid w:val="001422C5"/>
    <w:rsid w:val="0014348E"/>
    <w:rsid w:val="00143F74"/>
    <w:rsid w:val="00145107"/>
    <w:rsid w:val="0014612A"/>
    <w:rsid w:val="00146778"/>
    <w:rsid w:val="001469E3"/>
    <w:rsid w:val="00147167"/>
    <w:rsid w:val="00147E50"/>
    <w:rsid w:val="001549D0"/>
    <w:rsid w:val="00154FFD"/>
    <w:rsid w:val="00157AF0"/>
    <w:rsid w:val="00160C3B"/>
    <w:rsid w:val="0016157B"/>
    <w:rsid w:val="001639BA"/>
    <w:rsid w:val="0016514E"/>
    <w:rsid w:val="001658E0"/>
    <w:rsid w:val="00166485"/>
    <w:rsid w:val="00167592"/>
    <w:rsid w:val="00173C68"/>
    <w:rsid w:val="0018138B"/>
    <w:rsid w:val="00182104"/>
    <w:rsid w:val="00184BCD"/>
    <w:rsid w:val="001922C5"/>
    <w:rsid w:val="00195705"/>
    <w:rsid w:val="00195DD2"/>
    <w:rsid w:val="00196513"/>
    <w:rsid w:val="001967AB"/>
    <w:rsid w:val="00197A5F"/>
    <w:rsid w:val="001A439D"/>
    <w:rsid w:val="001A4D00"/>
    <w:rsid w:val="001B1503"/>
    <w:rsid w:val="001B2C43"/>
    <w:rsid w:val="001B2EAC"/>
    <w:rsid w:val="001B3501"/>
    <w:rsid w:val="001B6806"/>
    <w:rsid w:val="001B695C"/>
    <w:rsid w:val="001B6F64"/>
    <w:rsid w:val="001B72D9"/>
    <w:rsid w:val="001C175D"/>
    <w:rsid w:val="001C2FB4"/>
    <w:rsid w:val="001C4378"/>
    <w:rsid w:val="001C718E"/>
    <w:rsid w:val="001C76C9"/>
    <w:rsid w:val="001D1081"/>
    <w:rsid w:val="001D2618"/>
    <w:rsid w:val="001D38BD"/>
    <w:rsid w:val="001D38CD"/>
    <w:rsid w:val="001D4E79"/>
    <w:rsid w:val="001D5BA2"/>
    <w:rsid w:val="001D5DF0"/>
    <w:rsid w:val="001D6601"/>
    <w:rsid w:val="001D7B8F"/>
    <w:rsid w:val="001E0B52"/>
    <w:rsid w:val="001E184D"/>
    <w:rsid w:val="001E1CCB"/>
    <w:rsid w:val="001E32B0"/>
    <w:rsid w:val="001E347B"/>
    <w:rsid w:val="001E70AF"/>
    <w:rsid w:val="001F0FB1"/>
    <w:rsid w:val="001F1DAF"/>
    <w:rsid w:val="001F1F87"/>
    <w:rsid w:val="001F200A"/>
    <w:rsid w:val="001F291A"/>
    <w:rsid w:val="001F457F"/>
    <w:rsid w:val="001F5C53"/>
    <w:rsid w:val="001F64DB"/>
    <w:rsid w:val="00201F41"/>
    <w:rsid w:val="002037B8"/>
    <w:rsid w:val="00206114"/>
    <w:rsid w:val="002070A4"/>
    <w:rsid w:val="00207C77"/>
    <w:rsid w:val="00211B8F"/>
    <w:rsid w:val="002131BF"/>
    <w:rsid w:val="00213EC4"/>
    <w:rsid w:val="0021402A"/>
    <w:rsid w:val="002164DF"/>
    <w:rsid w:val="00217BEF"/>
    <w:rsid w:val="00222F5B"/>
    <w:rsid w:val="00225C21"/>
    <w:rsid w:val="002262E5"/>
    <w:rsid w:val="00227A39"/>
    <w:rsid w:val="002302E2"/>
    <w:rsid w:val="00230D60"/>
    <w:rsid w:val="0023230C"/>
    <w:rsid w:val="002326AC"/>
    <w:rsid w:val="00232E96"/>
    <w:rsid w:val="00233605"/>
    <w:rsid w:val="00233830"/>
    <w:rsid w:val="0023564E"/>
    <w:rsid w:val="00235DC4"/>
    <w:rsid w:val="00242014"/>
    <w:rsid w:val="00242583"/>
    <w:rsid w:val="00244BE9"/>
    <w:rsid w:val="002472D9"/>
    <w:rsid w:val="00247BF4"/>
    <w:rsid w:val="00247C08"/>
    <w:rsid w:val="00254BAD"/>
    <w:rsid w:val="002560FC"/>
    <w:rsid w:val="00256300"/>
    <w:rsid w:val="0025690E"/>
    <w:rsid w:val="00257DE3"/>
    <w:rsid w:val="00260BC7"/>
    <w:rsid w:val="00262532"/>
    <w:rsid w:val="00263730"/>
    <w:rsid w:val="00263F34"/>
    <w:rsid w:val="00264048"/>
    <w:rsid w:val="00267F67"/>
    <w:rsid w:val="00270A4B"/>
    <w:rsid w:val="00272D39"/>
    <w:rsid w:val="00273561"/>
    <w:rsid w:val="0027475E"/>
    <w:rsid w:val="00275159"/>
    <w:rsid w:val="00282AE3"/>
    <w:rsid w:val="0028433F"/>
    <w:rsid w:val="00286EC8"/>
    <w:rsid w:val="0028756D"/>
    <w:rsid w:val="002878CF"/>
    <w:rsid w:val="00291236"/>
    <w:rsid w:val="002919A3"/>
    <w:rsid w:val="002940F2"/>
    <w:rsid w:val="00294E9E"/>
    <w:rsid w:val="0029562F"/>
    <w:rsid w:val="00295776"/>
    <w:rsid w:val="0029586D"/>
    <w:rsid w:val="0029654B"/>
    <w:rsid w:val="00296842"/>
    <w:rsid w:val="0029727C"/>
    <w:rsid w:val="00297578"/>
    <w:rsid w:val="002A0308"/>
    <w:rsid w:val="002A0F47"/>
    <w:rsid w:val="002A2F3C"/>
    <w:rsid w:val="002A5E35"/>
    <w:rsid w:val="002A6218"/>
    <w:rsid w:val="002A6947"/>
    <w:rsid w:val="002A70E3"/>
    <w:rsid w:val="002C0B27"/>
    <w:rsid w:val="002C12A3"/>
    <w:rsid w:val="002C3982"/>
    <w:rsid w:val="002C6727"/>
    <w:rsid w:val="002C7769"/>
    <w:rsid w:val="002C78BE"/>
    <w:rsid w:val="002D0B33"/>
    <w:rsid w:val="002D1E8C"/>
    <w:rsid w:val="002D6D5C"/>
    <w:rsid w:val="002D6EC2"/>
    <w:rsid w:val="002D6FDB"/>
    <w:rsid w:val="002D7019"/>
    <w:rsid w:val="002D719E"/>
    <w:rsid w:val="002E0620"/>
    <w:rsid w:val="002E5590"/>
    <w:rsid w:val="002E67A6"/>
    <w:rsid w:val="002F048C"/>
    <w:rsid w:val="002F078F"/>
    <w:rsid w:val="002F07D7"/>
    <w:rsid w:val="002F0C60"/>
    <w:rsid w:val="002F39E7"/>
    <w:rsid w:val="002F55D9"/>
    <w:rsid w:val="00300F02"/>
    <w:rsid w:val="00301C91"/>
    <w:rsid w:val="00301F63"/>
    <w:rsid w:val="0030291F"/>
    <w:rsid w:val="00303250"/>
    <w:rsid w:val="00305512"/>
    <w:rsid w:val="00306373"/>
    <w:rsid w:val="00306951"/>
    <w:rsid w:val="00306DEF"/>
    <w:rsid w:val="00312314"/>
    <w:rsid w:val="00315622"/>
    <w:rsid w:val="00315C17"/>
    <w:rsid w:val="00322270"/>
    <w:rsid w:val="00326802"/>
    <w:rsid w:val="00326BE6"/>
    <w:rsid w:val="00330E3E"/>
    <w:rsid w:val="00331AEE"/>
    <w:rsid w:val="00334FF4"/>
    <w:rsid w:val="0033596A"/>
    <w:rsid w:val="003364AF"/>
    <w:rsid w:val="003374E6"/>
    <w:rsid w:val="00337E68"/>
    <w:rsid w:val="00342632"/>
    <w:rsid w:val="00342B1A"/>
    <w:rsid w:val="00342D55"/>
    <w:rsid w:val="00344534"/>
    <w:rsid w:val="0034769F"/>
    <w:rsid w:val="003531A6"/>
    <w:rsid w:val="0035565E"/>
    <w:rsid w:val="00357783"/>
    <w:rsid w:val="003605EC"/>
    <w:rsid w:val="0036263B"/>
    <w:rsid w:val="0036379E"/>
    <w:rsid w:val="00365721"/>
    <w:rsid w:val="00366355"/>
    <w:rsid w:val="003666A1"/>
    <w:rsid w:val="00370A64"/>
    <w:rsid w:val="00370C82"/>
    <w:rsid w:val="003714CA"/>
    <w:rsid w:val="00374775"/>
    <w:rsid w:val="00375541"/>
    <w:rsid w:val="00376555"/>
    <w:rsid w:val="00382102"/>
    <w:rsid w:val="00382E8F"/>
    <w:rsid w:val="00383716"/>
    <w:rsid w:val="003842ED"/>
    <w:rsid w:val="00384989"/>
    <w:rsid w:val="00392503"/>
    <w:rsid w:val="0039321D"/>
    <w:rsid w:val="003934AB"/>
    <w:rsid w:val="00395100"/>
    <w:rsid w:val="003A2F71"/>
    <w:rsid w:val="003A43A3"/>
    <w:rsid w:val="003A5EE3"/>
    <w:rsid w:val="003B0CE1"/>
    <w:rsid w:val="003B2D79"/>
    <w:rsid w:val="003B3AE9"/>
    <w:rsid w:val="003B3DD3"/>
    <w:rsid w:val="003B5A33"/>
    <w:rsid w:val="003B7FB6"/>
    <w:rsid w:val="003C1044"/>
    <w:rsid w:val="003C1990"/>
    <w:rsid w:val="003C2606"/>
    <w:rsid w:val="003C2A89"/>
    <w:rsid w:val="003C32C8"/>
    <w:rsid w:val="003C76E0"/>
    <w:rsid w:val="003D01E5"/>
    <w:rsid w:val="003D0D97"/>
    <w:rsid w:val="003D4FAF"/>
    <w:rsid w:val="003E171B"/>
    <w:rsid w:val="003E1B1F"/>
    <w:rsid w:val="003E1EB4"/>
    <w:rsid w:val="003E322B"/>
    <w:rsid w:val="003E4E52"/>
    <w:rsid w:val="003E5BC8"/>
    <w:rsid w:val="003E7F80"/>
    <w:rsid w:val="003F5E33"/>
    <w:rsid w:val="003F6710"/>
    <w:rsid w:val="003F7C87"/>
    <w:rsid w:val="004000B7"/>
    <w:rsid w:val="004015CE"/>
    <w:rsid w:val="00401D9D"/>
    <w:rsid w:val="00403699"/>
    <w:rsid w:val="00403AE9"/>
    <w:rsid w:val="004049CC"/>
    <w:rsid w:val="004052B7"/>
    <w:rsid w:val="004069B9"/>
    <w:rsid w:val="0041153D"/>
    <w:rsid w:val="004155EC"/>
    <w:rsid w:val="00417A21"/>
    <w:rsid w:val="00420A5F"/>
    <w:rsid w:val="00420F3D"/>
    <w:rsid w:val="0042296F"/>
    <w:rsid w:val="00422C1C"/>
    <w:rsid w:val="00425146"/>
    <w:rsid w:val="004255C3"/>
    <w:rsid w:val="00425847"/>
    <w:rsid w:val="00425E50"/>
    <w:rsid w:val="00426FAC"/>
    <w:rsid w:val="00430700"/>
    <w:rsid w:val="0043133F"/>
    <w:rsid w:val="004337C3"/>
    <w:rsid w:val="004353FF"/>
    <w:rsid w:val="00437FC1"/>
    <w:rsid w:val="00442EAB"/>
    <w:rsid w:val="00444C6C"/>
    <w:rsid w:val="0044615F"/>
    <w:rsid w:val="00447CEF"/>
    <w:rsid w:val="00450B75"/>
    <w:rsid w:val="004516C2"/>
    <w:rsid w:val="00451C8A"/>
    <w:rsid w:val="00453587"/>
    <w:rsid w:val="00455746"/>
    <w:rsid w:val="00456523"/>
    <w:rsid w:val="0045663D"/>
    <w:rsid w:val="00456E24"/>
    <w:rsid w:val="00457ED5"/>
    <w:rsid w:val="004603BE"/>
    <w:rsid w:val="0046085E"/>
    <w:rsid w:val="00460AF0"/>
    <w:rsid w:val="00462A21"/>
    <w:rsid w:val="00464F92"/>
    <w:rsid w:val="004674FB"/>
    <w:rsid w:val="00467677"/>
    <w:rsid w:val="00471862"/>
    <w:rsid w:val="00472217"/>
    <w:rsid w:val="00473353"/>
    <w:rsid w:val="00473DF3"/>
    <w:rsid w:val="004827A0"/>
    <w:rsid w:val="00483411"/>
    <w:rsid w:val="004846A9"/>
    <w:rsid w:val="00486E1F"/>
    <w:rsid w:val="004906BF"/>
    <w:rsid w:val="0049118F"/>
    <w:rsid w:val="00492031"/>
    <w:rsid w:val="00494A50"/>
    <w:rsid w:val="00495473"/>
    <w:rsid w:val="004A2AAD"/>
    <w:rsid w:val="004A349B"/>
    <w:rsid w:val="004A4EF3"/>
    <w:rsid w:val="004A52FD"/>
    <w:rsid w:val="004A5553"/>
    <w:rsid w:val="004A7950"/>
    <w:rsid w:val="004B0AFB"/>
    <w:rsid w:val="004B218D"/>
    <w:rsid w:val="004B2959"/>
    <w:rsid w:val="004B4672"/>
    <w:rsid w:val="004B6D0B"/>
    <w:rsid w:val="004C0293"/>
    <w:rsid w:val="004C032C"/>
    <w:rsid w:val="004C09FD"/>
    <w:rsid w:val="004C0DF2"/>
    <w:rsid w:val="004C3516"/>
    <w:rsid w:val="004C447B"/>
    <w:rsid w:val="004D3DA0"/>
    <w:rsid w:val="004D4DDE"/>
    <w:rsid w:val="004D64DD"/>
    <w:rsid w:val="004E0232"/>
    <w:rsid w:val="004E1B15"/>
    <w:rsid w:val="004E4125"/>
    <w:rsid w:val="004F2ECD"/>
    <w:rsid w:val="004F4136"/>
    <w:rsid w:val="00500680"/>
    <w:rsid w:val="005019D1"/>
    <w:rsid w:val="00501B52"/>
    <w:rsid w:val="00502763"/>
    <w:rsid w:val="005053FC"/>
    <w:rsid w:val="0050590D"/>
    <w:rsid w:val="00505EB8"/>
    <w:rsid w:val="005103D6"/>
    <w:rsid w:val="005105CD"/>
    <w:rsid w:val="00511150"/>
    <w:rsid w:val="00516D1E"/>
    <w:rsid w:val="00522E17"/>
    <w:rsid w:val="005230A4"/>
    <w:rsid w:val="00523600"/>
    <w:rsid w:val="0052456D"/>
    <w:rsid w:val="00525249"/>
    <w:rsid w:val="0052770A"/>
    <w:rsid w:val="00531BC4"/>
    <w:rsid w:val="00532B2E"/>
    <w:rsid w:val="0054260A"/>
    <w:rsid w:val="00543321"/>
    <w:rsid w:val="00543436"/>
    <w:rsid w:val="0054366D"/>
    <w:rsid w:val="005440CB"/>
    <w:rsid w:val="0054572C"/>
    <w:rsid w:val="00546119"/>
    <w:rsid w:val="005514CD"/>
    <w:rsid w:val="0055417F"/>
    <w:rsid w:val="00554191"/>
    <w:rsid w:val="0055433A"/>
    <w:rsid w:val="00556B1F"/>
    <w:rsid w:val="00557197"/>
    <w:rsid w:val="00557832"/>
    <w:rsid w:val="00557B02"/>
    <w:rsid w:val="005607DE"/>
    <w:rsid w:val="00560C2A"/>
    <w:rsid w:val="00561022"/>
    <w:rsid w:val="00563986"/>
    <w:rsid w:val="0056492A"/>
    <w:rsid w:val="00565C50"/>
    <w:rsid w:val="00566CBB"/>
    <w:rsid w:val="005700D8"/>
    <w:rsid w:val="00571260"/>
    <w:rsid w:val="0057140D"/>
    <w:rsid w:val="005724DB"/>
    <w:rsid w:val="00572AAB"/>
    <w:rsid w:val="00572C8A"/>
    <w:rsid w:val="00574B97"/>
    <w:rsid w:val="00577CD2"/>
    <w:rsid w:val="00577F3D"/>
    <w:rsid w:val="005810F4"/>
    <w:rsid w:val="0058284E"/>
    <w:rsid w:val="0058292B"/>
    <w:rsid w:val="00582B42"/>
    <w:rsid w:val="00582B7C"/>
    <w:rsid w:val="00584320"/>
    <w:rsid w:val="00584CED"/>
    <w:rsid w:val="0059192F"/>
    <w:rsid w:val="0059264E"/>
    <w:rsid w:val="00592BBC"/>
    <w:rsid w:val="005A0A39"/>
    <w:rsid w:val="005A0BD5"/>
    <w:rsid w:val="005A3650"/>
    <w:rsid w:val="005A374C"/>
    <w:rsid w:val="005A58CD"/>
    <w:rsid w:val="005A592E"/>
    <w:rsid w:val="005A6AE4"/>
    <w:rsid w:val="005A733A"/>
    <w:rsid w:val="005A73A8"/>
    <w:rsid w:val="005B6737"/>
    <w:rsid w:val="005B7630"/>
    <w:rsid w:val="005B7ED0"/>
    <w:rsid w:val="005C1FCB"/>
    <w:rsid w:val="005C4F4F"/>
    <w:rsid w:val="005C5C64"/>
    <w:rsid w:val="005C680B"/>
    <w:rsid w:val="005C6C62"/>
    <w:rsid w:val="005D0DAE"/>
    <w:rsid w:val="005D26BF"/>
    <w:rsid w:val="005D3B21"/>
    <w:rsid w:val="005D677C"/>
    <w:rsid w:val="005D6EED"/>
    <w:rsid w:val="005E0A14"/>
    <w:rsid w:val="005E20B0"/>
    <w:rsid w:val="005E2B8E"/>
    <w:rsid w:val="005E4D34"/>
    <w:rsid w:val="005E77CA"/>
    <w:rsid w:val="005F09B6"/>
    <w:rsid w:val="005F1F9E"/>
    <w:rsid w:val="005F2078"/>
    <w:rsid w:val="005F41F7"/>
    <w:rsid w:val="005F5535"/>
    <w:rsid w:val="006022C2"/>
    <w:rsid w:val="0060522A"/>
    <w:rsid w:val="00605E78"/>
    <w:rsid w:val="006065FB"/>
    <w:rsid w:val="00607E6D"/>
    <w:rsid w:val="0061032C"/>
    <w:rsid w:val="0061191B"/>
    <w:rsid w:val="00612F77"/>
    <w:rsid w:val="0061354F"/>
    <w:rsid w:val="0061464E"/>
    <w:rsid w:val="00615168"/>
    <w:rsid w:val="00622D93"/>
    <w:rsid w:val="00627051"/>
    <w:rsid w:val="00630E8F"/>
    <w:rsid w:val="00630FE0"/>
    <w:rsid w:val="00632163"/>
    <w:rsid w:val="006335A7"/>
    <w:rsid w:val="00633C08"/>
    <w:rsid w:val="006350E8"/>
    <w:rsid w:val="006378AA"/>
    <w:rsid w:val="00637E8C"/>
    <w:rsid w:val="00637F29"/>
    <w:rsid w:val="00642542"/>
    <w:rsid w:val="006430BE"/>
    <w:rsid w:val="00643F64"/>
    <w:rsid w:val="00645DDA"/>
    <w:rsid w:val="00645F96"/>
    <w:rsid w:val="006462F9"/>
    <w:rsid w:val="00646F02"/>
    <w:rsid w:val="00647205"/>
    <w:rsid w:val="00647760"/>
    <w:rsid w:val="00650D0D"/>
    <w:rsid w:val="00653DC5"/>
    <w:rsid w:val="00655310"/>
    <w:rsid w:val="00655959"/>
    <w:rsid w:val="006609F2"/>
    <w:rsid w:val="00661F77"/>
    <w:rsid w:val="006659F0"/>
    <w:rsid w:val="00670816"/>
    <w:rsid w:val="00672ACE"/>
    <w:rsid w:val="00674534"/>
    <w:rsid w:val="00675997"/>
    <w:rsid w:val="00676714"/>
    <w:rsid w:val="00677524"/>
    <w:rsid w:val="00677638"/>
    <w:rsid w:val="00677919"/>
    <w:rsid w:val="00677A67"/>
    <w:rsid w:val="00682CF1"/>
    <w:rsid w:val="0068475C"/>
    <w:rsid w:val="00687113"/>
    <w:rsid w:val="006904B7"/>
    <w:rsid w:val="006924A0"/>
    <w:rsid w:val="00697904"/>
    <w:rsid w:val="00697959"/>
    <w:rsid w:val="006A09F5"/>
    <w:rsid w:val="006A385F"/>
    <w:rsid w:val="006A4D3D"/>
    <w:rsid w:val="006A5C9B"/>
    <w:rsid w:val="006A61B1"/>
    <w:rsid w:val="006A668F"/>
    <w:rsid w:val="006A76B6"/>
    <w:rsid w:val="006B027C"/>
    <w:rsid w:val="006B0B36"/>
    <w:rsid w:val="006B1530"/>
    <w:rsid w:val="006B2458"/>
    <w:rsid w:val="006B608F"/>
    <w:rsid w:val="006B67FC"/>
    <w:rsid w:val="006B7FB3"/>
    <w:rsid w:val="006C567D"/>
    <w:rsid w:val="006D36A9"/>
    <w:rsid w:val="006D6B1C"/>
    <w:rsid w:val="006D7907"/>
    <w:rsid w:val="006E0622"/>
    <w:rsid w:val="006E0C38"/>
    <w:rsid w:val="006E22ED"/>
    <w:rsid w:val="006E2B35"/>
    <w:rsid w:val="006E578D"/>
    <w:rsid w:val="006E741A"/>
    <w:rsid w:val="006E75A5"/>
    <w:rsid w:val="006F162C"/>
    <w:rsid w:val="006F1BEA"/>
    <w:rsid w:val="006F1E42"/>
    <w:rsid w:val="006F22B1"/>
    <w:rsid w:val="006F2E27"/>
    <w:rsid w:val="006F2EFA"/>
    <w:rsid w:val="006F4ECE"/>
    <w:rsid w:val="006F54CA"/>
    <w:rsid w:val="007003A0"/>
    <w:rsid w:val="007008C3"/>
    <w:rsid w:val="00700D79"/>
    <w:rsid w:val="0070374F"/>
    <w:rsid w:val="00704204"/>
    <w:rsid w:val="00705716"/>
    <w:rsid w:val="00710084"/>
    <w:rsid w:val="0071107E"/>
    <w:rsid w:val="00714D22"/>
    <w:rsid w:val="00720CB0"/>
    <w:rsid w:val="00721F4E"/>
    <w:rsid w:val="00723570"/>
    <w:rsid w:val="007265FC"/>
    <w:rsid w:val="00727906"/>
    <w:rsid w:val="00730390"/>
    <w:rsid w:val="007307B7"/>
    <w:rsid w:val="0073370E"/>
    <w:rsid w:val="00733D03"/>
    <w:rsid w:val="00735F0F"/>
    <w:rsid w:val="00736796"/>
    <w:rsid w:val="00736B98"/>
    <w:rsid w:val="00737B02"/>
    <w:rsid w:val="0074178A"/>
    <w:rsid w:val="007424A9"/>
    <w:rsid w:val="007438F1"/>
    <w:rsid w:val="00744528"/>
    <w:rsid w:val="00744945"/>
    <w:rsid w:val="007461C6"/>
    <w:rsid w:val="007479C3"/>
    <w:rsid w:val="007500FB"/>
    <w:rsid w:val="00750E5F"/>
    <w:rsid w:val="007524A5"/>
    <w:rsid w:val="00754463"/>
    <w:rsid w:val="00754865"/>
    <w:rsid w:val="00761F8F"/>
    <w:rsid w:val="00764404"/>
    <w:rsid w:val="00764951"/>
    <w:rsid w:val="00764FA7"/>
    <w:rsid w:val="0076509D"/>
    <w:rsid w:val="0076785A"/>
    <w:rsid w:val="00767947"/>
    <w:rsid w:val="00767A8F"/>
    <w:rsid w:val="00770360"/>
    <w:rsid w:val="0077229E"/>
    <w:rsid w:val="00774962"/>
    <w:rsid w:val="00775BC2"/>
    <w:rsid w:val="00776708"/>
    <w:rsid w:val="00777069"/>
    <w:rsid w:val="00777071"/>
    <w:rsid w:val="007774B6"/>
    <w:rsid w:val="007835AD"/>
    <w:rsid w:val="007840A6"/>
    <w:rsid w:val="00793A35"/>
    <w:rsid w:val="0079490E"/>
    <w:rsid w:val="00795800"/>
    <w:rsid w:val="00797444"/>
    <w:rsid w:val="00797B6C"/>
    <w:rsid w:val="007A030C"/>
    <w:rsid w:val="007A1DDF"/>
    <w:rsid w:val="007A2DEE"/>
    <w:rsid w:val="007A3282"/>
    <w:rsid w:val="007B092B"/>
    <w:rsid w:val="007B11AF"/>
    <w:rsid w:val="007B45C8"/>
    <w:rsid w:val="007B5800"/>
    <w:rsid w:val="007B670D"/>
    <w:rsid w:val="007B6939"/>
    <w:rsid w:val="007C1548"/>
    <w:rsid w:val="007C235D"/>
    <w:rsid w:val="007C2C72"/>
    <w:rsid w:val="007C3224"/>
    <w:rsid w:val="007C7B9A"/>
    <w:rsid w:val="007D09FC"/>
    <w:rsid w:val="007D16F1"/>
    <w:rsid w:val="007D302C"/>
    <w:rsid w:val="007D70EB"/>
    <w:rsid w:val="007D75C1"/>
    <w:rsid w:val="007E372E"/>
    <w:rsid w:val="007E388A"/>
    <w:rsid w:val="007E472B"/>
    <w:rsid w:val="007E4E21"/>
    <w:rsid w:val="007E5026"/>
    <w:rsid w:val="007E52DC"/>
    <w:rsid w:val="007E57C6"/>
    <w:rsid w:val="007E5FE0"/>
    <w:rsid w:val="007E6D54"/>
    <w:rsid w:val="007F1D58"/>
    <w:rsid w:val="007F4457"/>
    <w:rsid w:val="007F4E0A"/>
    <w:rsid w:val="00800730"/>
    <w:rsid w:val="00803E14"/>
    <w:rsid w:val="00804C4C"/>
    <w:rsid w:val="00805918"/>
    <w:rsid w:val="00807DFE"/>
    <w:rsid w:val="00810125"/>
    <w:rsid w:val="00815FFE"/>
    <w:rsid w:val="008210F7"/>
    <w:rsid w:val="00823B3A"/>
    <w:rsid w:val="008254C7"/>
    <w:rsid w:val="00826068"/>
    <w:rsid w:val="00826A98"/>
    <w:rsid w:val="00826DB7"/>
    <w:rsid w:val="00832F0B"/>
    <w:rsid w:val="008351B3"/>
    <w:rsid w:val="00840FF0"/>
    <w:rsid w:val="00843936"/>
    <w:rsid w:val="008441BE"/>
    <w:rsid w:val="00844CC8"/>
    <w:rsid w:val="0085287E"/>
    <w:rsid w:val="00852D08"/>
    <w:rsid w:val="00853A40"/>
    <w:rsid w:val="0085591A"/>
    <w:rsid w:val="00856DA7"/>
    <w:rsid w:val="00861A54"/>
    <w:rsid w:val="00862252"/>
    <w:rsid w:val="0086501B"/>
    <w:rsid w:val="0086794F"/>
    <w:rsid w:val="00867DDB"/>
    <w:rsid w:val="00871418"/>
    <w:rsid w:val="00872AAB"/>
    <w:rsid w:val="00875CCC"/>
    <w:rsid w:val="008772A2"/>
    <w:rsid w:val="008805D1"/>
    <w:rsid w:val="00885F0E"/>
    <w:rsid w:val="00886658"/>
    <w:rsid w:val="00887503"/>
    <w:rsid w:val="008875CE"/>
    <w:rsid w:val="00892DE8"/>
    <w:rsid w:val="00893E9E"/>
    <w:rsid w:val="00895517"/>
    <w:rsid w:val="00895B57"/>
    <w:rsid w:val="00897C3D"/>
    <w:rsid w:val="008A02B1"/>
    <w:rsid w:val="008A295A"/>
    <w:rsid w:val="008A2E0A"/>
    <w:rsid w:val="008A50E5"/>
    <w:rsid w:val="008A56E1"/>
    <w:rsid w:val="008A58AF"/>
    <w:rsid w:val="008A7111"/>
    <w:rsid w:val="008A74AC"/>
    <w:rsid w:val="008B3C8F"/>
    <w:rsid w:val="008B4CDA"/>
    <w:rsid w:val="008B4DFC"/>
    <w:rsid w:val="008B6EA7"/>
    <w:rsid w:val="008C00AC"/>
    <w:rsid w:val="008C1E18"/>
    <w:rsid w:val="008C2F53"/>
    <w:rsid w:val="008C3AD6"/>
    <w:rsid w:val="008C5C72"/>
    <w:rsid w:val="008C61A9"/>
    <w:rsid w:val="008C6FE1"/>
    <w:rsid w:val="008D08C1"/>
    <w:rsid w:val="008D17A1"/>
    <w:rsid w:val="008D1E9C"/>
    <w:rsid w:val="008D432C"/>
    <w:rsid w:val="008D4795"/>
    <w:rsid w:val="008D57CF"/>
    <w:rsid w:val="008D5CAC"/>
    <w:rsid w:val="008D5CB4"/>
    <w:rsid w:val="008E1D57"/>
    <w:rsid w:val="008E2CA6"/>
    <w:rsid w:val="008E470B"/>
    <w:rsid w:val="008E50A1"/>
    <w:rsid w:val="008E73EE"/>
    <w:rsid w:val="008F4572"/>
    <w:rsid w:val="008F6235"/>
    <w:rsid w:val="008F7691"/>
    <w:rsid w:val="008F773E"/>
    <w:rsid w:val="00900135"/>
    <w:rsid w:val="00900396"/>
    <w:rsid w:val="00900688"/>
    <w:rsid w:val="00900B04"/>
    <w:rsid w:val="00900F2C"/>
    <w:rsid w:val="00901F8B"/>
    <w:rsid w:val="00904764"/>
    <w:rsid w:val="00904CB5"/>
    <w:rsid w:val="00905456"/>
    <w:rsid w:val="00905838"/>
    <w:rsid w:val="00906183"/>
    <w:rsid w:val="009068CD"/>
    <w:rsid w:val="00907212"/>
    <w:rsid w:val="00910CB6"/>
    <w:rsid w:val="00912282"/>
    <w:rsid w:val="0091501E"/>
    <w:rsid w:val="009165F0"/>
    <w:rsid w:val="00917ED3"/>
    <w:rsid w:val="009214DF"/>
    <w:rsid w:val="009219D5"/>
    <w:rsid w:val="00924000"/>
    <w:rsid w:val="00927137"/>
    <w:rsid w:val="00930632"/>
    <w:rsid w:val="00930F4B"/>
    <w:rsid w:val="0093152C"/>
    <w:rsid w:val="00931B4F"/>
    <w:rsid w:val="009332F0"/>
    <w:rsid w:val="009334FC"/>
    <w:rsid w:val="00934C8C"/>
    <w:rsid w:val="009358C1"/>
    <w:rsid w:val="00942F1A"/>
    <w:rsid w:val="00944BC6"/>
    <w:rsid w:val="00945869"/>
    <w:rsid w:val="00945B8A"/>
    <w:rsid w:val="00954809"/>
    <w:rsid w:val="00961658"/>
    <w:rsid w:val="0096226D"/>
    <w:rsid w:val="00963105"/>
    <w:rsid w:val="00963C84"/>
    <w:rsid w:val="00963D37"/>
    <w:rsid w:val="009651DF"/>
    <w:rsid w:val="00970C0A"/>
    <w:rsid w:val="0097112C"/>
    <w:rsid w:val="0097162F"/>
    <w:rsid w:val="009720E8"/>
    <w:rsid w:val="00972EA8"/>
    <w:rsid w:val="00974D8A"/>
    <w:rsid w:val="009752E4"/>
    <w:rsid w:val="0097711E"/>
    <w:rsid w:val="00977E88"/>
    <w:rsid w:val="00977F78"/>
    <w:rsid w:val="0098089E"/>
    <w:rsid w:val="0098179A"/>
    <w:rsid w:val="0098180D"/>
    <w:rsid w:val="00981BB3"/>
    <w:rsid w:val="00982E0D"/>
    <w:rsid w:val="00983404"/>
    <w:rsid w:val="0098591E"/>
    <w:rsid w:val="00986FA0"/>
    <w:rsid w:val="009903E2"/>
    <w:rsid w:val="00991618"/>
    <w:rsid w:val="00993F3C"/>
    <w:rsid w:val="00994A01"/>
    <w:rsid w:val="00994EF4"/>
    <w:rsid w:val="00997942"/>
    <w:rsid w:val="009A11BF"/>
    <w:rsid w:val="009A2381"/>
    <w:rsid w:val="009A3603"/>
    <w:rsid w:val="009A441B"/>
    <w:rsid w:val="009A500A"/>
    <w:rsid w:val="009A5A18"/>
    <w:rsid w:val="009A61C7"/>
    <w:rsid w:val="009A61EA"/>
    <w:rsid w:val="009B0159"/>
    <w:rsid w:val="009B1D6C"/>
    <w:rsid w:val="009B1E2E"/>
    <w:rsid w:val="009B2799"/>
    <w:rsid w:val="009B382A"/>
    <w:rsid w:val="009B38E8"/>
    <w:rsid w:val="009B3BAA"/>
    <w:rsid w:val="009B6A08"/>
    <w:rsid w:val="009B775B"/>
    <w:rsid w:val="009C033C"/>
    <w:rsid w:val="009C0D77"/>
    <w:rsid w:val="009C2131"/>
    <w:rsid w:val="009C584E"/>
    <w:rsid w:val="009C61DE"/>
    <w:rsid w:val="009C7056"/>
    <w:rsid w:val="009D1A6F"/>
    <w:rsid w:val="009D1D58"/>
    <w:rsid w:val="009D7C94"/>
    <w:rsid w:val="009E0D54"/>
    <w:rsid w:val="009E510E"/>
    <w:rsid w:val="009E666A"/>
    <w:rsid w:val="009F09DC"/>
    <w:rsid w:val="009F1D1F"/>
    <w:rsid w:val="009F39B3"/>
    <w:rsid w:val="009F3BD8"/>
    <w:rsid w:val="009F45F4"/>
    <w:rsid w:val="009F4C20"/>
    <w:rsid w:val="009F5EDD"/>
    <w:rsid w:val="009F6CCA"/>
    <w:rsid w:val="009F70EF"/>
    <w:rsid w:val="00A00F43"/>
    <w:rsid w:val="00A024E1"/>
    <w:rsid w:val="00A0272A"/>
    <w:rsid w:val="00A05C62"/>
    <w:rsid w:val="00A05EDD"/>
    <w:rsid w:val="00A06734"/>
    <w:rsid w:val="00A07BC1"/>
    <w:rsid w:val="00A135C5"/>
    <w:rsid w:val="00A13843"/>
    <w:rsid w:val="00A142A9"/>
    <w:rsid w:val="00A14A73"/>
    <w:rsid w:val="00A1541D"/>
    <w:rsid w:val="00A159DA"/>
    <w:rsid w:val="00A1671E"/>
    <w:rsid w:val="00A17A14"/>
    <w:rsid w:val="00A21FA6"/>
    <w:rsid w:val="00A25580"/>
    <w:rsid w:val="00A2664B"/>
    <w:rsid w:val="00A30966"/>
    <w:rsid w:val="00A3357B"/>
    <w:rsid w:val="00A3554A"/>
    <w:rsid w:val="00A355C7"/>
    <w:rsid w:val="00A35B62"/>
    <w:rsid w:val="00A37444"/>
    <w:rsid w:val="00A450BF"/>
    <w:rsid w:val="00A462A6"/>
    <w:rsid w:val="00A468BA"/>
    <w:rsid w:val="00A470A2"/>
    <w:rsid w:val="00A47961"/>
    <w:rsid w:val="00A56D64"/>
    <w:rsid w:val="00A641DF"/>
    <w:rsid w:val="00A653A6"/>
    <w:rsid w:val="00A65803"/>
    <w:rsid w:val="00A66DB5"/>
    <w:rsid w:val="00A7146C"/>
    <w:rsid w:val="00A8276E"/>
    <w:rsid w:val="00A8373F"/>
    <w:rsid w:val="00A872B7"/>
    <w:rsid w:val="00A90B36"/>
    <w:rsid w:val="00A90BE2"/>
    <w:rsid w:val="00A91445"/>
    <w:rsid w:val="00A92D0A"/>
    <w:rsid w:val="00A92D13"/>
    <w:rsid w:val="00A942A5"/>
    <w:rsid w:val="00A952EB"/>
    <w:rsid w:val="00A95FF8"/>
    <w:rsid w:val="00A9682A"/>
    <w:rsid w:val="00AA1499"/>
    <w:rsid w:val="00AA3BEA"/>
    <w:rsid w:val="00AA5C0E"/>
    <w:rsid w:val="00AA6FFD"/>
    <w:rsid w:val="00AB284D"/>
    <w:rsid w:val="00AB3F9A"/>
    <w:rsid w:val="00AB6F1D"/>
    <w:rsid w:val="00AB7C6C"/>
    <w:rsid w:val="00AC1016"/>
    <w:rsid w:val="00AC3C1A"/>
    <w:rsid w:val="00AC63DC"/>
    <w:rsid w:val="00AD06EB"/>
    <w:rsid w:val="00AD0CE4"/>
    <w:rsid w:val="00AD2300"/>
    <w:rsid w:val="00AD2F42"/>
    <w:rsid w:val="00AD3CCB"/>
    <w:rsid w:val="00AD5683"/>
    <w:rsid w:val="00AE0234"/>
    <w:rsid w:val="00AE1687"/>
    <w:rsid w:val="00AE2B64"/>
    <w:rsid w:val="00AE2EC1"/>
    <w:rsid w:val="00AE600B"/>
    <w:rsid w:val="00AF101D"/>
    <w:rsid w:val="00AF288D"/>
    <w:rsid w:val="00AF2E79"/>
    <w:rsid w:val="00AF424C"/>
    <w:rsid w:val="00AF47B2"/>
    <w:rsid w:val="00AF7293"/>
    <w:rsid w:val="00B00000"/>
    <w:rsid w:val="00B00A3C"/>
    <w:rsid w:val="00B029ED"/>
    <w:rsid w:val="00B02A9D"/>
    <w:rsid w:val="00B04150"/>
    <w:rsid w:val="00B04CE4"/>
    <w:rsid w:val="00B051C4"/>
    <w:rsid w:val="00B06E1A"/>
    <w:rsid w:val="00B06E4E"/>
    <w:rsid w:val="00B2147D"/>
    <w:rsid w:val="00B21B94"/>
    <w:rsid w:val="00B247FE"/>
    <w:rsid w:val="00B253A1"/>
    <w:rsid w:val="00B276B6"/>
    <w:rsid w:val="00B33127"/>
    <w:rsid w:val="00B3312A"/>
    <w:rsid w:val="00B36597"/>
    <w:rsid w:val="00B40754"/>
    <w:rsid w:val="00B40B75"/>
    <w:rsid w:val="00B426D5"/>
    <w:rsid w:val="00B4304C"/>
    <w:rsid w:val="00B43D4F"/>
    <w:rsid w:val="00B44611"/>
    <w:rsid w:val="00B45849"/>
    <w:rsid w:val="00B45B63"/>
    <w:rsid w:val="00B46CB3"/>
    <w:rsid w:val="00B47779"/>
    <w:rsid w:val="00B526E3"/>
    <w:rsid w:val="00B5420E"/>
    <w:rsid w:val="00B54D01"/>
    <w:rsid w:val="00B561CD"/>
    <w:rsid w:val="00B56845"/>
    <w:rsid w:val="00B56E59"/>
    <w:rsid w:val="00B57137"/>
    <w:rsid w:val="00B60AA7"/>
    <w:rsid w:val="00B615E6"/>
    <w:rsid w:val="00B61E85"/>
    <w:rsid w:val="00B62400"/>
    <w:rsid w:val="00B6286B"/>
    <w:rsid w:val="00B62E85"/>
    <w:rsid w:val="00B64FDC"/>
    <w:rsid w:val="00B6617D"/>
    <w:rsid w:val="00B70B37"/>
    <w:rsid w:val="00B74318"/>
    <w:rsid w:val="00B743BC"/>
    <w:rsid w:val="00B761DF"/>
    <w:rsid w:val="00B77482"/>
    <w:rsid w:val="00B77A8C"/>
    <w:rsid w:val="00B77D79"/>
    <w:rsid w:val="00B8099C"/>
    <w:rsid w:val="00B80DEA"/>
    <w:rsid w:val="00B81B5F"/>
    <w:rsid w:val="00B8293C"/>
    <w:rsid w:val="00B829CB"/>
    <w:rsid w:val="00B86D3C"/>
    <w:rsid w:val="00B90099"/>
    <w:rsid w:val="00B90EB5"/>
    <w:rsid w:val="00B9322C"/>
    <w:rsid w:val="00B9389B"/>
    <w:rsid w:val="00B94128"/>
    <w:rsid w:val="00BA1D39"/>
    <w:rsid w:val="00BA26D5"/>
    <w:rsid w:val="00BA4ADC"/>
    <w:rsid w:val="00BA4DBB"/>
    <w:rsid w:val="00BA5A7E"/>
    <w:rsid w:val="00BA7399"/>
    <w:rsid w:val="00BA76E1"/>
    <w:rsid w:val="00BB263F"/>
    <w:rsid w:val="00BB2FDB"/>
    <w:rsid w:val="00BB3181"/>
    <w:rsid w:val="00BB55FF"/>
    <w:rsid w:val="00BC08BF"/>
    <w:rsid w:val="00BC15BF"/>
    <w:rsid w:val="00BC400A"/>
    <w:rsid w:val="00BC5A5B"/>
    <w:rsid w:val="00BC5FA9"/>
    <w:rsid w:val="00BC77E4"/>
    <w:rsid w:val="00BD06EE"/>
    <w:rsid w:val="00BD0A35"/>
    <w:rsid w:val="00BD549E"/>
    <w:rsid w:val="00BD5B71"/>
    <w:rsid w:val="00BF163C"/>
    <w:rsid w:val="00BF1B4B"/>
    <w:rsid w:val="00BF2BD3"/>
    <w:rsid w:val="00BF53C9"/>
    <w:rsid w:val="00BF5B41"/>
    <w:rsid w:val="00BF69A8"/>
    <w:rsid w:val="00BF709C"/>
    <w:rsid w:val="00C00787"/>
    <w:rsid w:val="00C01082"/>
    <w:rsid w:val="00C020A0"/>
    <w:rsid w:val="00C03EEB"/>
    <w:rsid w:val="00C04EB2"/>
    <w:rsid w:val="00C06F61"/>
    <w:rsid w:val="00C107B1"/>
    <w:rsid w:val="00C1184F"/>
    <w:rsid w:val="00C12FE8"/>
    <w:rsid w:val="00C16EDF"/>
    <w:rsid w:val="00C16F6A"/>
    <w:rsid w:val="00C22E3C"/>
    <w:rsid w:val="00C30B58"/>
    <w:rsid w:val="00C31AEC"/>
    <w:rsid w:val="00C31CA3"/>
    <w:rsid w:val="00C42391"/>
    <w:rsid w:val="00C4404B"/>
    <w:rsid w:val="00C446B0"/>
    <w:rsid w:val="00C44744"/>
    <w:rsid w:val="00C44D70"/>
    <w:rsid w:val="00C45C70"/>
    <w:rsid w:val="00C478ED"/>
    <w:rsid w:val="00C510CF"/>
    <w:rsid w:val="00C5341B"/>
    <w:rsid w:val="00C56491"/>
    <w:rsid w:val="00C568C0"/>
    <w:rsid w:val="00C607D3"/>
    <w:rsid w:val="00C6443A"/>
    <w:rsid w:val="00C65333"/>
    <w:rsid w:val="00C67C44"/>
    <w:rsid w:val="00C709A5"/>
    <w:rsid w:val="00C72C3B"/>
    <w:rsid w:val="00C741F4"/>
    <w:rsid w:val="00C8081C"/>
    <w:rsid w:val="00C82F44"/>
    <w:rsid w:val="00C83B96"/>
    <w:rsid w:val="00C84123"/>
    <w:rsid w:val="00C84552"/>
    <w:rsid w:val="00C87C07"/>
    <w:rsid w:val="00C9003A"/>
    <w:rsid w:val="00C91A57"/>
    <w:rsid w:val="00C92479"/>
    <w:rsid w:val="00C930C1"/>
    <w:rsid w:val="00C95765"/>
    <w:rsid w:val="00C95F84"/>
    <w:rsid w:val="00C96834"/>
    <w:rsid w:val="00C96956"/>
    <w:rsid w:val="00C979DE"/>
    <w:rsid w:val="00CA0EA6"/>
    <w:rsid w:val="00CA11DB"/>
    <w:rsid w:val="00CA3EC6"/>
    <w:rsid w:val="00CA47E7"/>
    <w:rsid w:val="00CA48B0"/>
    <w:rsid w:val="00CA66AA"/>
    <w:rsid w:val="00CA7856"/>
    <w:rsid w:val="00CB33ED"/>
    <w:rsid w:val="00CB40F3"/>
    <w:rsid w:val="00CB5641"/>
    <w:rsid w:val="00CB6040"/>
    <w:rsid w:val="00CB79E8"/>
    <w:rsid w:val="00CC1709"/>
    <w:rsid w:val="00CC24CC"/>
    <w:rsid w:val="00CC39DA"/>
    <w:rsid w:val="00CC4A27"/>
    <w:rsid w:val="00CD210E"/>
    <w:rsid w:val="00CD2FDF"/>
    <w:rsid w:val="00CD5B65"/>
    <w:rsid w:val="00CD6634"/>
    <w:rsid w:val="00CE19C7"/>
    <w:rsid w:val="00CE35B5"/>
    <w:rsid w:val="00CE50D8"/>
    <w:rsid w:val="00CE6411"/>
    <w:rsid w:val="00CE6DC0"/>
    <w:rsid w:val="00CF1674"/>
    <w:rsid w:val="00CF3F9D"/>
    <w:rsid w:val="00CF4EF4"/>
    <w:rsid w:val="00D010CE"/>
    <w:rsid w:val="00D049A7"/>
    <w:rsid w:val="00D06D4C"/>
    <w:rsid w:val="00D07BFD"/>
    <w:rsid w:val="00D131C9"/>
    <w:rsid w:val="00D157A1"/>
    <w:rsid w:val="00D2092F"/>
    <w:rsid w:val="00D21818"/>
    <w:rsid w:val="00D240F5"/>
    <w:rsid w:val="00D24C75"/>
    <w:rsid w:val="00D30E1D"/>
    <w:rsid w:val="00D31941"/>
    <w:rsid w:val="00D323A8"/>
    <w:rsid w:val="00D326C6"/>
    <w:rsid w:val="00D33223"/>
    <w:rsid w:val="00D36171"/>
    <w:rsid w:val="00D377A1"/>
    <w:rsid w:val="00D40867"/>
    <w:rsid w:val="00D43724"/>
    <w:rsid w:val="00D47BB4"/>
    <w:rsid w:val="00D5009F"/>
    <w:rsid w:val="00D50477"/>
    <w:rsid w:val="00D51311"/>
    <w:rsid w:val="00D5297F"/>
    <w:rsid w:val="00D53336"/>
    <w:rsid w:val="00D535AD"/>
    <w:rsid w:val="00D554B3"/>
    <w:rsid w:val="00D55856"/>
    <w:rsid w:val="00D56764"/>
    <w:rsid w:val="00D57451"/>
    <w:rsid w:val="00D6065E"/>
    <w:rsid w:val="00D615B7"/>
    <w:rsid w:val="00D635E7"/>
    <w:rsid w:val="00D7065D"/>
    <w:rsid w:val="00D709B7"/>
    <w:rsid w:val="00D71CB3"/>
    <w:rsid w:val="00D74EBA"/>
    <w:rsid w:val="00D76E5D"/>
    <w:rsid w:val="00D8185C"/>
    <w:rsid w:val="00D850DF"/>
    <w:rsid w:val="00D85536"/>
    <w:rsid w:val="00D871A5"/>
    <w:rsid w:val="00D92E9B"/>
    <w:rsid w:val="00D92FA6"/>
    <w:rsid w:val="00D956F8"/>
    <w:rsid w:val="00D9586C"/>
    <w:rsid w:val="00D9693A"/>
    <w:rsid w:val="00DA0635"/>
    <w:rsid w:val="00DA4C1C"/>
    <w:rsid w:val="00DA5891"/>
    <w:rsid w:val="00DA6B12"/>
    <w:rsid w:val="00DB1A42"/>
    <w:rsid w:val="00DB4B4A"/>
    <w:rsid w:val="00DC3FAD"/>
    <w:rsid w:val="00DC4278"/>
    <w:rsid w:val="00DC60AC"/>
    <w:rsid w:val="00DC6EC5"/>
    <w:rsid w:val="00DD0DCC"/>
    <w:rsid w:val="00DD53D8"/>
    <w:rsid w:val="00DD6B3B"/>
    <w:rsid w:val="00DE12DC"/>
    <w:rsid w:val="00DE313F"/>
    <w:rsid w:val="00DE443B"/>
    <w:rsid w:val="00DE715D"/>
    <w:rsid w:val="00DE734A"/>
    <w:rsid w:val="00DF1B52"/>
    <w:rsid w:val="00DF6B0C"/>
    <w:rsid w:val="00DF6B36"/>
    <w:rsid w:val="00DF7997"/>
    <w:rsid w:val="00E0155E"/>
    <w:rsid w:val="00E10B8A"/>
    <w:rsid w:val="00E12387"/>
    <w:rsid w:val="00E1290F"/>
    <w:rsid w:val="00E1599C"/>
    <w:rsid w:val="00E15ABC"/>
    <w:rsid w:val="00E20AFB"/>
    <w:rsid w:val="00E20C8F"/>
    <w:rsid w:val="00E20CD3"/>
    <w:rsid w:val="00E254B9"/>
    <w:rsid w:val="00E2717B"/>
    <w:rsid w:val="00E3057A"/>
    <w:rsid w:val="00E3138F"/>
    <w:rsid w:val="00E31BF7"/>
    <w:rsid w:val="00E32A4E"/>
    <w:rsid w:val="00E32EB3"/>
    <w:rsid w:val="00E3544B"/>
    <w:rsid w:val="00E36641"/>
    <w:rsid w:val="00E37534"/>
    <w:rsid w:val="00E37E97"/>
    <w:rsid w:val="00E410A4"/>
    <w:rsid w:val="00E418F8"/>
    <w:rsid w:val="00E43BFC"/>
    <w:rsid w:val="00E4721E"/>
    <w:rsid w:val="00E47275"/>
    <w:rsid w:val="00E4739C"/>
    <w:rsid w:val="00E47BD7"/>
    <w:rsid w:val="00E520D6"/>
    <w:rsid w:val="00E54CE9"/>
    <w:rsid w:val="00E55CE1"/>
    <w:rsid w:val="00E5688A"/>
    <w:rsid w:val="00E608E2"/>
    <w:rsid w:val="00E6189A"/>
    <w:rsid w:val="00E61C72"/>
    <w:rsid w:val="00E63243"/>
    <w:rsid w:val="00E67605"/>
    <w:rsid w:val="00E7090C"/>
    <w:rsid w:val="00E70E18"/>
    <w:rsid w:val="00E726B2"/>
    <w:rsid w:val="00E743AE"/>
    <w:rsid w:val="00E751AC"/>
    <w:rsid w:val="00E76AFD"/>
    <w:rsid w:val="00E80C50"/>
    <w:rsid w:val="00E85022"/>
    <w:rsid w:val="00E853FB"/>
    <w:rsid w:val="00E85990"/>
    <w:rsid w:val="00E85CC5"/>
    <w:rsid w:val="00E86147"/>
    <w:rsid w:val="00E8631A"/>
    <w:rsid w:val="00E90B98"/>
    <w:rsid w:val="00E924D5"/>
    <w:rsid w:val="00E92AE9"/>
    <w:rsid w:val="00E92C27"/>
    <w:rsid w:val="00E94B47"/>
    <w:rsid w:val="00E952BA"/>
    <w:rsid w:val="00EA1F2C"/>
    <w:rsid w:val="00EA219D"/>
    <w:rsid w:val="00EA3656"/>
    <w:rsid w:val="00EA7DAE"/>
    <w:rsid w:val="00EB2020"/>
    <w:rsid w:val="00EB26B0"/>
    <w:rsid w:val="00EB61CA"/>
    <w:rsid w:val="00EB6895"/>
    <w:rsid w:val="00EC075B"/>
    <w:rsid w:val="00EC14D3"/>
    <w:rsid w:val="00EC156E"/>
    <w:rsid w:val="00EC34B4"/>
    <w:rsid w:val="00EC5D75"/>
    <w:rsid w:val="00EC60D3"/>
    <w:rsid w:val="00EC6B89"/>
    <w:rsid w:val="00EC7780"/>
    <w:rsid w:val="00EC7DB4"/>
    <w:rsid w:val="00ED1452"/>
    <w:rsid w:val="00ED167F"/>
    <w:rsid w:val="00ED1D01"/>
    <w:rsid w:val="00ED2E2A"/>
    <w:rsid w:val="00ED5B2A"/>
    <w:rsid w:val="00ED6D78"/>
    <w:rsid w:val="00EE28FC"/>
    <w:rsid w:val="00EE652C"/>
    <w:rsid w:val="00EF11D0"/>
    <w:rsid w:val="00EF2B39"/>
    <w:rsid w:val="00EF5D7D"/>
    <w:rsid w:val="00F012D4"/>
    <w:rsid w:val="00F0138C"/>
    <w:rsid w:val="00F014DC"/>
    <w:rsid w:val="00F01CAC"/>
    <w:rsid w:val="00F03AD6"/>
    <w:rsid w:val="00F03E47"/>
    <w:rsid w:val="00F055F0"/>
    <w:rsid w:val="00F062E7"/>
    <w:rsid w:val="00F07BC4"/>
    <w:rsid w:val="00F10230"/>
    <w:rsid w:val="00F12ED7"/>
    <w:rsid w:val="00F135F1"/>
    <w:rsid w:val="00F15C0A"/>
    <w:rsid w:val="00F1623F"/>
    <w:rsid w:val="00F175D8"/>
    <w:rsid w:val="00F208FB"/>
    <w:rsid w:val="00F23E6C"/>
    <w:rsid w:val="00F2497B"/>
    <w:rsid w:val="00F250B7"/>
    <w:rsid w:val="00F26C24"/>
    <w:rsid w:val="00F27EF6"/>
    <w:rsid w:val="00F33028"/>
    <w:rsid w:val="00F353D3"/>
    <w:rsid w:val="00F35CF9"/>
    <w:rsid w:val="00F376CB"/>
    <w:rsid w:val="00F4339D"/>
    <w:rsid w:val="00F500B3"/>
    <w:rsid w:val="00F505F4"/>
    <w:rsid w:val="00F57974"/>
    <w:rsid w:val="00F57B73"/>
    <w:rsid w:val="00F611D3"/>
    <w:rsid w:val="00F6276B"/>
    <w:rsid w:val="00F647A2"/>
    <w:rsid w:val="00F66733"/>
    <w:rsid w:val="00F66B9E"/>
    <w:rsid w:val="00F7046D"/>
    <w:rsid w:val="00F73319"/>
    <w:rsid w:val="00F753DC"/>
    <w:rsid w:val="00F81437"/>
    <w:rsid w:val="00F834A3"/>
    <w:rsid w:val="00F83C59"/>
    <w:rsid w:val="00F83E9D"/>
    <w:rsid w:val="00F84660"/>
    <w:rsid w:val="00F871DB"/>
    <w:rsid w:val="00F8743D"/>
    <w:rsid w:val="00F915D9"/>
    <w:rsid w:val="00F917C8"/>
    <w:rsid w:val="00F92EE3"/>
    <w:rsid w:val="00F938BB"/>
    <w:rsid w:val="00F94461"/>
    <w:rsid w:val="00F96E57"/>
    <w:rsid w:val="00FA4FDA"/>
    <w:rsid w:val="00FA586B"/>
    <w:rsid w:val="00FB0A36"/>
    <w:rsid w:val="00FB220A"/>
    <w:rsid w:val="00FB2D29"/>
    <w:rsid w:val="00FB416D"/>
    <w:rsid w:val="00FB5BC5"/>
    <w:rsid w:val="00FB5E24"/>
    <w:rsid w:val="00FC121E"/>
    <w:rsid w:val="00FC2833"/>
    <w:rsid w:val="00FC3138"/>
    <w:rsid w:val="00FC4842"/>
    <w:rsid w:val="00FC503D"/>
    <w:rsid w:val="00FC64D5"/>
    <w:rsid w:val="00FD1B9C"/>
    <w:rsid w:val="00FD22B7"/>
    <w:rsid w:val="00FD29BF"/>
    <w:rsid w:val="00FD2C3E"/>
    <w:rsid w:val="00FD2F68"/>
    <w:rsid w:val="00FD3BA2"/>
    <w:rsid w:val="00FD7EBC"/>
    <w:rsid w:val="00FE1796"/>
    <w:rsid w:val="00FE1FA1"/>
    <w:rsid w:val="00FE2457"/>
    <w:rsid w:val="00FE24DF"/>
    <w:rsid w:val="00FE2864"/>
    <w:rsid w:val="00FE3620"/>
    <w:rsid w:val="00FE4393"/>
    <w:rsid w:val="00FE44A4"/>
    <w:rsid w:val="00FE5E03"/>
    <w:rsid w:val="00FE6A3E"/>
    <w:rsid w:val="00FF0368"/>
    <w:rsid w:val="00FF2856"/>
    <w:rsid w:val="00FF40DD"/>
    <w:rsid w:val="00FF4408"/>
    <w:rsid w:val="00FF471A"/>
    <w:rsid w:val="00FF48FB"/>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53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53C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53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53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FB3B24BF82F1AFB335C594EB87F0E99ACF8F50623F68433FF21AE97B5B96FEF8608E56C8867BDf363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35FB3B24BF82F1AFB33425458D4200B98A6AFFB072BF4D46BA07AF3C0BCB338A8C951A7288566BC33DF43f36D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5FB3B24BF82F1AFB33425458D4200B98A6AFFB0A2AFDD46FA07AF3C0BCB338fA68H" TargetMode="External"/><Relationship Id="rId11" Type="http://schemas.openxmlformats.org/officeDocument/2006/relationships/hyperlink" Target="consultantplus://offline/ref=FA7D0DB8DE2A75E73A89A7B10D5E4220A59D65DE6515D57FC7EC24C33A36252Cg868H" TargetMode="External"/><Relationship Id="rId5" Type="http://schemas.openxmlformats.org/officeDocument/2006/relationships/hyperlink" Target="consultantplus://offline/ref=035FB3B24BF82F1AFB335C594EB87F0E99AEF3F0082CF68433FF21AE97fB65H" TargetMode="External"/><Relationship Id="rId10" Type="http://schemas.openxmlformats.org/officeDocument/2006/relationships/hyperlink" Target="consultantplus://offline/ref=FA7D0DB8DE2A75E73A89B9BC1B321D25A4923BDA6011DE2F9BB37F9E6D3F2F7BCF2CEB3F1DAAA4EDg762H" TargetMode="External"/><Relationship Id="rId4" Type="http://schemas.openxmlformats.org/officeDocument/2006/relationships/webSettings" Target="webSettings.xml"/><Relationship Id="rId9" Type="http://schemas.openxmlformats.org/officeDocument/2006/relationships/hyperlink" Target="consultantplus://offline/ref=035FB3B24BF82F1AFB335C594EB87F0E91A5F9F70F20AB8E3BA62DAC90BAE678E8CF04E46C8866fB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9285</Words>
  <Characters>52925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prom_seredkina</dc:creator>
  <cp:keywords/>
  <dc:description/>
  <cp:lastModifiedBy/>
  <cp:revision>1</cp:revision>
  <dcterms:created xsi:type="dcterms:W3CDTF">2013-05-14T07:58:00Z</dcterms:created>
</cp:coreProperties>
</file>